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A" w:rsidRPr="002C55C9" w:rsidRDefault="0012329A" w:rsidP="0012329A">
      <w:pPr>
        <w:pStyle w:val="TextoRT"/>
        <w:spacing w:line="240" w:lineRule="auto"/>
        <w:ind w:firstLine="0"/>
        <w:rPr>
          <w:b/>
          <w:sz w:val="22"/>
        </w:rPr>
      </w:pPr>
      <w:r w:rsidRPr="002C55C9">
        <w:rPr>
          <w:b/>
          <w:sz w:val="22"/>
        </w:rPr>
        <w:t>EXCELENTÍS</w:t>
      </w:r>
      <w:r w:rsidR="006E3AB3">
        <w:rPr>
          <w:b/>
          <w:sz w:val="22"/>
        </w:rPr>
        <w:t xml:space="preserve">SIMO JUÍZO DE DIREITO DA </w:t>
      </w:r>
      <w:r w:rsidR="00F14731">
        <w:rPr>
          <w:rFonts w:ascii="Arial" w:hAnsi="Arial" w:cs="Arial"/>
          <w:szCs w:val="24"/>
        </w:rPr>
        <w:t xml:space="preserve">____ </w:t>
      </w:r>
      <w:r w:rsidRPr="002C55C9">
        <w:rPr>
          <w:b/>
          <w:sz w:val="22"/>
        </w:rPr>
        <w:t>VARA CÍVEL E EMPRESARIAL DA COMARCA DE BELÉM/PA</w:t>
      </w:r>
    </w:p>
    <w:p w:rsidR="0012329A" w:rsidRPr="002C55C9" w:rsidRDefault="0012329A" w:rsidP="0012329A">
      <w:pPr>
        <w:pStyle w:val="TextoRT"/>
        <w:spacing w:line="240" w:lineRule="auto"/>
        <w:ind w:firstLine="0"/>
        <w:rPr>
          <w:b/>
          <w:sz w:val="22"/>
        </w:rPr>
      </w:pPr>
    </w:p>
    <w:p w:rsidR="002C55C9" w:rsidRPr="006E3AB3" w:rsidRDefault="0012329A" w:rsidP="00076CE3">
      <w:pPr>
        <w:pStyle w:val="01TextoRT"/>
        <w:spacing w:line="240" w:lineRule="auto"/>
        <w:ind w:firstLine="0"/>
        <w:rPr>
          <w:b/>
        </w:rPr>
      </w:pPr>
      <w:r w:rsidRPr="006E3AB3">
        <w:rPr>
          <w:b/>
        </w:rPr>
        <w:t xml:space="preserve">PROCESSO: </w:t>
      </w:r>
      <w:r w:rsidR="00F14731">
        <w:rPr>
          <w:rFonts w:ascii="Arial" w:hAnsi="Arial" w:cs="Arial"/>
          <w:sz w:val="24"/>
          <w:szCs w:val="24"/>
        </w:rPr>
        <w:t>____</w:t>
      </w:r>
    </w:p>
    <w:p w:rsidR="0012329A" w:rsidRPr="002C55C9" w:rsidRDefault="0012329A" w:rsidP="002C55C9">
      <w:pPr>
        <w:pStyle w:val="01TextoRT"/>
        <w:spacing w:line="240" w:lineRule="auto"/>
        <w:ind w:firstLine="0"/>
        <w:rPr>
          <w:b/>
        </w:rPr>
      </w:pPr>
      <w:r w:rsidRPr="002C55C9">
        <w:rPr>
          <w:b/>
        </w:rPr>
        <w:t>AUTOS: AÇÃO DE RETIFICAÇÃO DE REGISTRO CIVIL DE NASCIMENTO</w:t>
      </w:r>
    </w:p>
    <w:p w:rsidR="0012329A" w:rsidRPr="00076CE3" w:rsidRDefault="0012329A" w:rsidP="002C55C9">
      <w:pPr>
        <w:pStyle w:val="TextoRT"/>
        <w:spacing w:line="240" w:lineRule="auto"/>
        <w:ind w:firstLine="0"/>
        <w:rPr>
          <w:b/>
          <w:sz w:val="22"/>
        </w:rPr>
      </w:pPr>
      <w:proofErr w:type="gramStart"/>
      <w:r w:rsidRPr="00076CE3">
        <w:rPr>
          <w:b/>
          <w:sz w:val="22"/>
        </w:rPr>
        <w:t>INTERESSADO(</w:t>
      </w:r>
      <w:proofErr w:type="gramEnd"/>
      <w:r w:rsidRPr="00076CE3">
        <w:rPr>
          <w:b/>
          <w:sz w:val="22"/>
        </w:rPr>
        <w:t>A)</w:t>
      </w:r>
      <w:r w:rsidR="002C55C9" w:rsidRPr="00076CE3">
        <w:rPr>
          <w:b/>
          <w:sz w:val="22"/>
        </w:rPr>
        <w:t xml:space="preserve">(S): </w:t>
      </w:r>
      <w:r w:rsidR="00F14731">
        <w:rPr>
          <w:rFonts w:ascii="Arial" w:hAnsi="Arial" w:cs="Arial"/>
          <w:szCs w:val="24"/>
        </w:rPr>
        <w:t>____</w:t>
      </w:r>
    </w:p>
    <w:p w:rsidR="0012329A" w:rsidRPr="002C55C9" w:rsidRDefault="0012329A" w:rsidP="0012329A">
      <w:pPr>
        <w:pStyle w:val="TextoRT"/>
        <w:ind w:firstLine="0"/>
        <w:rPr>
          <w:b/>
          <w:sz w:val="22"/>
        </w:rPr>
      </w:pPr>
    </w:p>
    <w:p w:rsidR="0012329A" w:rsidRPr="002C55C9" w:rsidRDefault="0012329A" w:rsidP="002C55C9">
      <w:pPr>
        <w:pStyle w:val="01TextoRT"/>
      </w:pPr>
      <w:r w:rsidRPr="002C55C9">
        <w:t xml:space="preserve">Trata-se de </w:t>
      </w:r>
      <w:r w:rsidRPr="002C55C9">
        <w:rPr>
          <w:b/>
        </w:rPr>
        <w:t xml:space="preserve">AÇÃO DE </w:t>
      </w:r>
      <w:r w:rsidR="006E3AB3">
        <w:rPr>
          <w:b/>
        </w:rPr>
        <w:t xml:space="preserve">ALTERAÇÃO </w:t>
      </w:r>
      <w:r w:rsidRPr="002C55C9">
        <w:rPr>
          <w:b/>
        </w:rPr>
        <w:t>DE REGISTRO CIVIL DE NASCIMENTO</w:t>
      </w:r>
      <w:r w:rsidRPr="002C55C9">
        <w:t xml:space="preserve">, ajuizada por </w:t>
      </w:r>
      <w:r w:rsidR="00F14731">
        <w:rPr>
          <w:rFonts w:ascii="Arial" w:hAnsi="Arial" w:cs="Arial"/>
          <w:sz w:val="24"/>
          <w:szCs w:val="24"/>
        </w:rPr>
        <w:t>____</w:t>
      </w:r>
      <w:r w:rsidRPr="002C55C9">
        <w:rPr>
          <w:rFonts w:cs="Arial"/>
          <w:smallCaps/>
        </w:rPr>
        <w:t xml:space="preserve">, </w:t>
      </w:r>
      <w:r w:rsidR="00082144">
        <w:t>já qualificada</w:t>
      </w:r>
      <w:r w:rsidR="008F69F9" w:rsidRPr="002C55C9">
        <w:t xml:space="preserve"> nos autos, </w:t>
      </w:r>
      <w:r w:rsidR="005556AC" w:rsidRPr="002C55C9">
        <w:t>c</w:t>
      </w:r>
      <w:r w:rsidRPr="002C55C9">
        <w:t xml:space="preserve">om fundamento no art. </w:t>
      </w:r>
      <w:r w:rsidR="00082144">
        <w:t xml:space="preserve">57 </w:t>
      </w:r>
      <w:r w:rsidRPr="002C55C9">
        <w:t>da Lei 6.015/73.</w:t>
      </w:r>
      <w:r w:rsidR="00B3559E" w:rsidRPr="002C55C9">
        <w:t xml:space="preserve"> </w:t>
      </w:r>
    </w:p>
    <w:p w:rsidR="00076CE3" w:rsidRDefault="001A0D67" w:rsidP="00242A8D">
      <w:pPr>
        <w:pStyle w:val="01TextoRT"/>
      </w:pPr>
      <w:r w:rsidRPr="002C55C9">
        <w:t xml:space="preserve">Na petição inicial, </w:t>
      </w:r>
      <w:r w:rsidR="005B409E">
        <w:t>resumidamente, a interessada</w:t>
      </w:r>
      <w:r w:rsidR="0012329A" w:rsidRPr="002C55C9">
        <w:t xml:space="preserve"> </w:t>
      </w:r>
      <w:r w:rsidR="00B3559E" w:rsidRPr="002C55C9">
        <w:t>afirma que</w:t>
      </w:r>
      <w:r w:rsidR="002C55C9" w:rsidRPr="002C55C9">
        <w:t xml:space="preserve"> </w:t>
      </w:r>
      <w:r w:rsidR="00076CE3">
        <w:t xml:space="preserve">tenciona </w:t>
      </w:r>
      <w:r w:rsidR="005B409E">
        <w:t>modificar a ordem d</w:t>
      </w:r>
      <w:r w:rsidR="00076CE3">
        <w:t>o</w:t>
      </w:r>
      <w:r w:rsidR="005B409E">
        <w:t>s</w:t>
      </w:r>
      <w:r w:rsidR="00076CE3">
        <w:t xml:space="preserve"> </w:t>
      </w:r>
      <w:r w:rsidR="005B409E">
        <w:t xml:space="preserve">seus sobrenomes, notadamente o </w:t>
      </w:r>
      <w:r w:rsidR="00076CE3">
        <w:t>“</w:t>
      </w:r>
      <w:r w:rsidR="00F14731">
        <w:rPr>
          <w:rFonts w:ascii="Arial" w:hAnsi="Arial" w:cs="Arial"/>
          <w:sz w:val="24"/>
          <w:szCs w:val="24"/>
        </w:rPr>
        <w:t>____</w:t>
      </w:r>
      <w:r w:rsidR="00076CE3">
        <w:t xml:space="preserve">”, </w:t>
      </w:r>
      <w:r w:rsidR="005B409E">
        <w:t>por entender que a maneira com que os patronímicos estão hodiernamente dispostos no assento tem-na impedido de lograr o reconhecimento familial. Nesse propósito, afirma que, em face de seu último sobrenome ser “Cunha”, tem sido cotidianamente chamada de “</w:t>
      </w:r>
      <w:r w:rsidR="00F14731">
        <w:rPr>
          <w:rFonts w:ascii="Arial" w:hAnsi="Arial" w:cs="Arial"/>
          <w:sz w:val="24"/>
          <w:szCs w:val="24"/>
        </w:rPr>
        <w:t>____</w:t>
      </w:r>
      <w:r w:rsidR="005B409E">
        <w:t xml:space="preserve">”, o que lhe agasta ante o sentimento de sentir-se segregada do seio familiar, razão pela qual vai a juízo pedir que seu nome seja inscrito no álbum </w:t>
      </w:r>
      <w:proofErr w:type="spellStart"/>
      <w:r w:rsidR="005B409E">
        <w:t>registrário</w:t>
      </w:r>
      <w:proofErr w:type="spellEnd"/>
      <w:r w:rsidR="005B409E">
        <w:t xml:space="preserve"> como </w:t>
      </w:r>
      <w:r w:rsidR="00F14731">
        <w:rPr>
          <w:rFonts w:ascii="Arial" w:hAnsi="Arial" w:cs="Arial"/>
          <w:sz w:val="24"/>
          <w:szCs w:val="24"/>
        </w:rPr>
        <w:t>____</w:t>
      </w:r>
      <w:r w:rsidR="005B409E">
        <w:rPr>
          <w:b/>
        </w:rPr>
        <w:t xml:space="preserve">. </w:t>
      </w:r>
      <w:r w:rsidR="005B409E" w:rsidRPr="006E3AB3">
        <w:rPr>
          <w:b/>
        </w:rPr>
        <w:t xml:space="preserve"> </w:t>
      </w:r>
    </w:p>
    <w:p w:rsidR="006C21C3" w:rsidRDefault="006C21C3" w:rsidP="006C21C3">
      <w:pPr>
        <w:pStyle w:val="TextoRT"/>
        <w:rPr>
          <w:sz w:val="22"/>
        </w:rPr>
      </w:pPr>
      <w:r w:rsidRPr="002C55C9">
        <w:rPr>
          <w:sz w:val="22"/>
        </w:rPr>
        <w:t xml:space="preserve">Certidão de nascimento </w:t>
      </w:r>
      <w:r w:rsidR="005B409E">
        <w:rPr>
          <w:sz w:val="22"/>
        </w:rPr>
        <w:t>da interessada</w:t>
      </w:r>
      <w:r>
        <w:rPr>
          <w:sz w:val="22"/>
        </w:rPr>
        <w:t xml:space="preserve"> (fls. </w:t>
      </w:r>
      <w:r w:rsidR="005B409E">
        <w:rPr>
          <w:sz w:val="22"/>
        </w:rPr>
        <w:t>15</w:t>
      </w:r>
      <w:r w:rsidRPr="002C55C9">
        <w:rPr>
          <w:sz w:val="22"/>
        </w:rPr>
        <w:t xml:space="preserve">). </w:t>
      </w:r>
    </w:p>
    <w:p w:rsidR="000B482A" w:rsidRDefault="000B482A" w:rsidP="006C21C3">
      <w:pPr>
        <w:pStyle w:val="TextoRT"/>
        <w:rPr>
          <w:sz w:val="22"/>
        </w:rPr>
      </w:pPr>
      <w:r w:rsidRPr="002C55C9">
        <w:rPr>
          <w:sz w:val="22"/>
        </w:rPr>
        <w:t xml:space="preserve">Certidão de </w:t>
      </w:r>
      <w:r>
        <w:rPr>
          <w:sz w:val="22"/>
        </w:rPr>
        <w:t>casamento do</w:t>
      </w:r>
      <w:r w:rsidR="005B409E">
        <w:rPr>
          <w:sz w:val="22"/>
        </w:rPr>
        <w:t>s pais da interessada</w:t>
      </w:r>
      <w:r>
        <w:rPr>
          <w:sz w:val="22"/>
        </w:rPr>
        <w:t xml:space="preserve"> (fls. </w:t>
      </w:r>
      <w:r w:rsidR="005B409E">
        <w:rPr>
          <w:sz w:val="22"/>
        </w:rPr>
        <w:t>18</w:t>
      </w:r>
      <w:r w:rsidRPr="002C55C9">
        <w:rPr>
          <w:sz w:val="22"/>
        </w:rPr>
        <w:t>).</w:t>
      </w:r>
    </w:p>
    <w:p w:rsidR="000B482A" w:rsidRDefault="005B409E" w:rsidP="006C21C3">
      <w:pPr>
        <w:pStyle w:val="TextoRT"/>
        <w:rPr>
          <w:sz w:val="22"/>
        </w:rPr>
      </w:pPr>
      <w:r>
        <w:rPr>
          <w:sz w:val="22"/>
        </w:rPr>
        <w:t>Bilhete de companhia aérea</w:t>
      </w:r>
      <w:r w:rsidR="000B482A">
        <w:rPr>
          <w:sz w:val="22"/>
        </w:rPr>
        <w:t xml:space="preserve"> (fls. </w:t>
      </w:r>
      <w:r>
        <w:rPr>
          <w:sz w:val="22"/>
        </w:rPr>
        <w:t>20</w:t>
      </w:r>
      <w:r w:rsidR="000B482A">
        <w:rPr>
          <w:sz w:val="22"/>
        </w:rPr>
        <w:t xml:space="preserve">). </w:t>
      </w:r>
    </w:p>
    <w:p w:rsidR="005B409E" w:rsidRDefault="005B409E" w:rsidP="005B409E">
      <w:pPr>
        <w:pStyle w:val="TextoRT"/>
        <w:rPr>
          <w:sz w:val="22"/>
        </w:rPr>
      </w:pPr>
      <w:r>
        <w:rPr>
          <w:sz w:val="22"/>
        </w:rPr>
        <w:t>Certidão negativa de antecedentes cíveis e criminais na Justiça Comum Federal (fls. 22).</w:t>
      </w:r>
    </w:p>
    <w:p w:rsidR="005B409E" w:rsidRPr="006C21C3" w:rsidRDefault="005B409E" w:rsidP="005B409E">
      <w:pPr>
        <w:pStyle w:val="TextoRT"/>
        <w:rPr>
          <w:sz w:val="22"/>
        </w:rPr>
      </w:pPr>
      <w:r>
        <w:rPr>
          <w:sz w:val="22"/>
        </w:rPr>
        <w:t>Certidão negativa de antecedentes cíveis e criminais na Justiça Comum Estadual (fls. 23-24).</w:t>
      </w:r>
    </w:p>
    <w:p w:rsidR="00BC2FF7" w:rsidRPr="002C55C9" w:rsidRDefault="00BC2FF7" w:rsidP="0012329A">
      <w:pPr>
        <w:pStyle w:val="TextoRT"/>
        <w:rPr>
          <w:sz w:val="22"/>
        </w:rPr>
      </w:pPr>
      <w:r w:rsidRPr="002C55C9">
        <w:rPr>
          <w:sz w:val="22"/>
        </w:rPr>
        <w:t xml:space="preserve">É o relatório. </w:t>
      </w:r>
    </w:p>
    <w:p w:rsidR="005B409E" w:rsidRDefault="00BC2FF7" w:rsidP="00296FEB">
      <w:pPr>
        <w:pStyle w:val="TextoRT"/>
        <w:rPr>
          <w:sz w:val="22"/>
        </w:rPr>
      </w:pPr>
      <w:r w:rsidRPr="002C55C9">
        <w:rPr>
          <w:sz w:val="22"/>
        </w:rPr>
        <w:t>Após analisar os autos,</w:t>
      </w:r>
      <w:r w:rsidR="00296FEB">
        <w:rPr>
          <w:sz w:val="22"/>
        </w:rPr>
        <w:t xml:space="preserve"> observa-se que</w:t>
      </w:r>
      <w:r w:rsidR="005B409E">
        <w:rPr>
          <w:sz w:val="22"/>
        </w:rPr>
        <w:t xml:space="preserve"> o caso versa sobre direito da personalidade, nomeadamente o direito à identidade. Sob a alegação de que a ordem dos sobrenomes está a tolher o seu senso de pertencimento o núcleo familiar, pede a alteração da ordem, mediante a colocação do patronímico “</w:t>
      </w:r>
      <w:r w:rsidR="00F14731">
        <w:rPr>
          <w:rFonts w:ascii="Arial" w:hAnsi="Arial" w:cs="Arial"/>
          <w:szCs w:val="24"/>
        </w:rPr>
        <w:t>____</w:t>
      </w:r>
      <w:bookmarkStart w:id="0" w:name="_GoBack"/>
      <w:bookmarkEnd w:id="0"/>
      <w:r w:rsidR="005B409E">
        <w:rPr>
          <w:sz w:val="22"/>
        </w:rPr>
        <w:t xml:space="preserve">” ao final do nome. </w:t>
      </w:r>
    </w:p>
    <w:p w:rsidR="00E5023B" w:rsidRDefault="00E5023B" w:rsidP="00296FEB">
      <w:pPr>
        <w:pStyle w:val="TextoRT"/>
        <w:rPr>
          <w:sz w:val="22"/>
        </w:rPr>
      </w:pPr>
      <w:r>
        <w:rPr>
          <w:sz w:val="22"/>
        </w:rPr>
        <w:t xml:space="preserve">É cediço que a regra é a definitividade do nome civil, o que não impede que a própria lei abra a excepcional possibilidade de sua modificação, nos termos do previsto no art. 57, isto é, fundamentadamente. </w:t>
      </w:r>
    </w:p>
    <w:p w:rsidR="00296FEB" w:rsidRDefault="00E5023B" w:rsidP="00296FEB">
      <w:pPr>
        <w:pStyle w:val="TextoRT"/>
        <w:rPr>
          <w:sz w:val="22"/>
        </w:rPr>
      </w:pPr>
      <w:r>
        <w:rPr>
          <w:sz w:val="22"/>
        </w:rPr>
        <w:t>Nesse prisma, e</w:t>
      </w:r>
      <w:r w:rsidR="005B409E">
        <w:rPr>
          <w:sz w:val="22"/>
        </w:rPr>
        <w:t xml:space="preserve">m princípio, </w:t>
      </w:r>
      <w:r w:rsidR="00296FEB">
        <w:rPr>
          <w:sz w:val="22"/>
        </w:rPr>
        <w:t>o pedido</w:t>
      </w:r>
      <w:r>
        <w:rPr>
          <w:sz w:val="22"/>
        </w:rPr>
        <w:t xml:space="preserve"> da interessada</w:t>
      </w:r>
      <w:r w:rsidR="00296FEB">
        <w:rPr>
          <w:sz w:val="22"/>
        </w:rPr>
        <w:t xml:space="preserve"> pode prosperar</w:t>
      </w:r>
      <w:r>
        <w:rPr>
          <w:sz w:val="22"/>
        </w:rPr>
        <w:t>, haja vista a prevalência de que gozam os direitos da personalidade na ordem civil, máxime pela realização do princípio da dignidade da pessoa humana (CF, art</w:t>
      </w:r>
      <w:r w:rsidR="00296FEB">
        <w:rPr>
          <w:sz w:val="22"/>
        </w:rPr>
        <w:t>.</w:t>
      </w:r>
      <w:r>
        <w:rPr>
          <w:sz w:val="22"/>
        </w:rPr>
        <w:t xml:space="preserve"> 3º, III). Contudo, para satisfazer esse desiderato</w:t>
      </w:r>
      <w:r w:rsidR="00296FEB">
        <w:rPr>
          <w:sz w:val="22"/>
        </w:rPr>
        <w:t xml:space="preserve">, de ordinário, há necessidade de que seja comprovada que a alteração requerida não implicará prejuízo à esfera jurídica de terceiros. </w:t>
      </w:r>
    </w:p>
    <w:p w:rsidR="00091453" w:rsidRPr="002C55C9" w:rsidRDefault="00296FEB" w:rsidP="00296FEB">
      <w:pPr>
        <w:pStyle w:val="TextoRT"/>
        <w:rPr>
          <w:sz w:val="22"/>
        </w:rPr>
      </w:pPr>
      <w:r>
        <w:rPr>
          <w:sz w:val="22"/>
        </w:rPr>
        <w:t xml:space="preserve">Nesse diapasão, </w:t>
      </w:r>
      <w:r w:rsidR="00E5023B">
        <w:rPr>
          <w:sz w:val="22"/>
        </w:rPr>
        <w:t>verifica-se que a interessada</w:t>
      </w:r>
      <w:r>
        <w:rPr>
          <w:sz w:val="22"/>
        </w:rPr>
        <w:t xml:space="preserve"> juntou </w:t>
      </w:r>
      <w:r w:rsidR="00E5023B">
        <w:rPr>
          <w:sz w:val="22"/>
        </w:rPr>
        <w:t>algumas certidões</w:t>
      </w:r>
      <w:r w:rsidR="0005696F">
        <w:rPr>
          <w:sz w:val="22"/>
        </w:rPr>
        <w:t xml:space="preserve"> h</w:t>
      </w:r>
      <w:r w:rsidR="00E5023B">
        <w:rPr>
          <w:sz w:val="22"/>
        </w:rPr>
        <w:t>ábeis</w:t>
      </w:r>
      <w:r w:rsidR="0005696F">
        <w:rPr>
          <w:sz w:val="22"/>
        </w:rPr>
        <w:t xml:space="preserve"> a demonstrar que a </w:t>
      </w:r>
      <w:r w:rsidR="00E5023B">
        <w:rPr>
          <w:sz w:val="22"/>
        </w:rPr>
        <w:t xml:space="preserve">inversão na ordem </w:t>
      </w:r>
      <w:r>
        <w:rPr>
          <w:sz w:val="22"/>
        </w:rPr>
        <w:t>do</w:t>
      </w:r>
      <w:r w:rsidR="00E5023B">
        <w:rPr>
          <w:sz w:val="22"/>
        </w:rPr>
        <w:t>s</w:t>
      </w:r>
      <w:r>
        <w:rPr>
          <w:sz w:val="22"/>
        </w:rPr>
        <w:t xml:space="preserve"> </w:t>
      </w:r>
      <w:r w:rsidR="00E5023B">
        <w:rPr>
          <w:sz w:val="22"/>
        </w:rPr>
        <w:t xml:space="preserve">seus </w:t>
      </w:r>
      <w:r>
        <w:rPr>
          <w:sz w:val="22"/>
        </w:rPr>
        <w:t>sobrenome</w:t>
      </w:r>
      <w:r w:rsidR="00E5023B">
        <w:rPr>
          <w:sz w:val="22"/>
        </w:rPr>
        <w:t>s</w:t>
      </w:r>
      <w:r>
        <w:rPr>
          <w:sz w:val="22"/>
        </w:rPr>
        <w:t xml:space="preserve"> não compromete a segurança jurídica pela vulneração dos direitos de outrem.</w:t>
      </w:r>
      <w:r w:rsidR="00E5023B">
        <w:rPr>
          <w:sz w:val="22"/>
        </w:rPr>
        <w:t xml:space="preserve"> Porém, fê-lo de modo incompleto, razão pela qual este </w:t>
      </w:r>
      <w:r w:rsidR="00E5023B" w:rsidRPr="00E5023B">
        <w:rPr>
          <w:i/>
          <w:sz w:val="22"/>
        </w:rPr>
        <w:t>Parquet</w:t>
      </w:r>
      <w:r w:rsidR="00E5023B">
        <w:rPr>
          <w:sz w:val="22"/>
        </w:rPr>
        <w:t xml:space="preserve"> vê-se obrigado a requerer o cumprimento de diligência antes que possa pronunciar-se sobre o mérito da demanda. </w:t>
      </w:r>
      <w:r>
        <w:rPr>
          <w:sz w:val="22"/>
        </w:rPr>
        <w:t xml:space="preserve">                </w:t>
      </w:r>
    </w:p>
    <w:p w:rsidR="004C297B" w:rsidRDefault="0012329A" w:rsidP="00E84D5E">
      <w:pPr>
        <w:pStyle w:val="TextoRT"/>
        <w:rPr>
          <w:sz w:val="22"/>
        </w:rPr>
      </w:pPr>
      <w:r w:rsidRPr="002C55C9">
        <w:rPr>
          <w:sz w:val="22"/>
        </w:rPr>
        <w:lastRenderedPageBreak/>
        <w:t xml:space="preserve">Ante o exposto, na condição de presentante do </w:t>
      </w:r>
      <w:r w:rsidRPr="002C55C9">
        <w:rPr>
          <w:b/>
          <w:sz w:val="22"/>
        </w:rPr>
        <w:t>MINISTÉRIO PÚBLICO</w:t>
      </w:r>
      <w:r w:rsidRPr="002C55C9">
        <w:rPr>
          <w:sz w:val="22"/>
        </w:rPr>
        <w:t xml:space="preserve">, </w:t>
      </w:r>
      <w:r w:rsidR="008F642C" w:rsidRPr="002C55C9">
        <w:rPr>
          <w:sz w:val="22"/>
        </w:rPr>
        <w:t xml:space="preserve">fiscal da ordem jurídica, </w:t>
      </w:r>
      <w:r w:rsidRPr="002C55C9">
        <w:rPr>
          <w:sz w:val="22"/>
        </w:rPr>
        <w:t xml:space="preserve">com arrimo no </w:t>
      </w:r>
      <w:r w:rsidR="00E84D5E" w:rsidRPr="002C55C9">
        <w:rPr>
          <w:sz w:val="22"/>
        </w:rPr>
        <w:t xml:space="preserve">art. </w:t>
      </w:r>
      <w:r w:rsidR="004C297B">
        <w:rPr>
          <w:sz w:val="22"/>
        </w:rPr>
        <w:t>179, II,</w:t>
      </w:r>
      <w:r w:rsidR="008F642C" w:rsidRPr="002C55C9">
        <w:rPr>
          <w:sz w:val="22"/>
        </w:rPr>
        <w:t xml:space="preserve"> do CPC</w:t>
      </w:r>
      <w:r w:rsidR="004C297B">
        <w:rPr>
          <w:sz w:val="22"/>
        </w:rPr>
        <w:t xml:space="preserve">, </w:t>
      </w:r>
      <w:r w:rsidR="00296FEB">
        <w:rPr>
          <w:sz w:val="22"/>
        </w:rPr>
        <w:t xml:space="preserve">requeiro a V. Exa. </w:t>
      </w:r>
      <w:proofErr w:type="gramStart"/>
      <w:r w:rsidR="00296FEB">
        <w:rPr>
          <w:sz w:val="22"/>
        </w:rPr>
        <w:t>o</w:t>
      </w:r>
      <w:proofErr w:type="gramEnd"/>
      <w:r w:rsidR="00296FEB">
        <w:rPr>
          <w:sz w:val="22"/>
        </w:rPr>
        <w:t xml:space="preserve"> cumprimento da diligência seguinte</w:t>
      </w:r>
      <w:r w:rsidR="004C297B">
        <w:rPr>
          <w:sz w:val="22"/>
        </w:rPr>
        <w:t>:</w:t>
      </w:r>
    </w:p>
    <w:p w:rsidR="00F94782" w:rsidRPr="00F94782" w:rsidRDefault="00F94782" w:rsidP="00F94782">
      <w:pPr>
        <w:pStyle w:val="TextoR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Que </w:t>
      </w:r>
      <w:r w:rsidR="00E5023B">
        <w:rPr>
          <w:sz w:val="22"/>
        </w:rPr>
        <w:t>a interessada seja intimada</w:t>
      </w:r>
      <w:r>
        <w:rPr>
          <w:sz w:val="22"/>
        </w:rPr>
        <w:t xml:space="preserve"> a proceder</w:t>
      </w:r>
      <w:r w:rsidR="006A1F1B">
        <w:rPr>
          <w:sz w:val="22"/>
        </w:rPr>
        <w:t>, no prazo de 5 dias (CPC, art. 218, § 3º),</w:t>
      </w:r>
      <w:r>
        <w:rPr>
          <w:sz w:val="22"/>
        </w:rPr>
        <w:t xml:space="preserve"> à juntada dos documentos seguintes:</w:t>
      </w:r>
    </w:p>
    <w:p w:rsidR="00F94782" w:rsidRPr="0016485D" w:rsidRDefault="00F94782" w:rsidP="00F94782">
      <w:pPr>
        <w:pStyle w:val="TextoRT"/>
        <w:numPr>
          <w:ilvl w:val="0"/>
          <w:numId w:val="4"/>
        </w:numPr>
        <w:rPr>
          <w:sz w:val="22"/>
        </w:rPr>
      </w:pPr>
      <w:proofErr w:type="gramStart"/>
      <w:r w:rsidRPr="0016485D">
        <w:rPr>
          <w:sz w:val="22"/>
        </w:rPr>
        <w:t>certidão</w:t>
      </w:r>
      <w:proofErr w:type="gramEnd"/>
      <w:r w:rsidRPr="0016485D">
        <w:rPr>
          <w:sz w:val="22"/>
        </w:rPr>
        <w:t xml:space="preserve"> de antecedentes criminais na Justiça Militar (Federal e Estadual);</w:t>
      </w:r>
    </w:p>
    <w:p w:rsidR="00F94782" w:rsidRDefault="00F94782" w:rsidP="00F94782">
      <w:pPr>
        <w:pStyle w:val="TextoRT"/>
        <w:numPr>
          <w:ilvl w:val="0"/>
          <w:numId w:val="4"/>
        </w:numPr>
        <w:rPr>
          <w:sz w:val="22"/>
        </w:rPr>
      </w:pPr>
      <w:proofErr w:type="gramStart"/>
      <w:r w:rsidRPr="0016485D">
        <w:rPr>
          <w:sz w:val="22"/>
        </w:rPr>
        <w:t>certidão</w:t>
      </w:r>
      <w:proofErr w:type="gramEnd"/>
      <w:r w:rsidRPr="0016485D">
        <w:rPr>
          <w:sz w:val="22"/>
        </w:rPr>
        <w:t xml:space="preserve"> negativa de débitos tributários junto </w:t>
      </w:r>
      <w:r>
        <w:rPr>
          <w:sz w:val="22"/>
        </w:rPr>
        <w:t xml:space="preserve">à </w:t>
      </w:r>
      <w:r w:rsidR="0005696F">
        <w:rPr>
          <w:sz w:val="22"/>
        </w:rPr>
        <w:t xml:space="preserve">Receita Federal do Brasil, Secretaria de Estado de Fazenda (SEFA) e </w:t>
      </w:r>
      <w:r w:rsidRPr="0016485D">
        <w:rPr>
          <w:sz w:val="22"/>
        </w:rPr>
        <w:t xml:space="preserve">Secretaria </w:t>
      </w:r>
      <w:r>
        <w:rPr>
          <w:sz w:val="22"/>
        </w:rPr>
        <w:t>Municipal de Finanças</w:t>
      </w:r>
      <w:r w:rsidR="0005696F">
        <w:rPr>
          <w:sz w:val="22"/>
        </w:rPr>
        <w:t xml:space="preserve"> (SEFIN)</w:t>
      </w:r>
      <w:r>
        <w:rPr>
          <w:sz w:val="22"/>
        </w:rPr>
        <w:t xml:space="preserve"> de Belém, </w:t>
      </w:r>
      <w:r w:rsidR="006A1F1B">
        <w:rPr>
          <w:sz w:val="22"/>
        </w:rPr>
        <w:t xml:space="preserve">já que </w:t>
      </w:r>
      <w:r w:rsidR="0005696F">
        <w:rPr>
          <w:sz w:val="22"/>
        </w:rPr>
        <w:t>o interessado é domiciliado</w:t>
      </w:r>
      <w:r>
        <w:rPr>
          <w:sz w:val="22"/>
        </w:rPr>
        <w:t xml:space="preserve"> em Belém;</w:t>
      </w:r>
      <w:r w:rsidRPr="0016485D">
        <w:rPr>
          <w:sz w:val="22"/>
        </w:rPr>
        <w:t xml:space="preserve">    </w:t>
      </w:r>
    </w:p>
    <w:p w:rsidR="006A1F1B" w:rsidRDefault="006A1F1B" w:rsidP="00F94782">
      <w:pPr>
        <w:pStyle w:val="TextoRT"/>
        <w:numPr>
          <w:ilvl w:val="0"/>
          <w:numId w:val="4"/>
        </w:numPr>
        <w:rPr>
          <w:sz w:val="22"/>
        </w:rPr>
      </w:pPr>
      <w:proofErr w:type="gramStart"/>
      <w:r>
        <w:rPr>
          <w:sz w:val="22"/>
        </w:rPr>
        <w:t>certidão</w:t>
      </w:r>
      <w:proofErr w:type="gramEnd"/>
      <w:r>
        <w:rPr>
          <w:sz w:val="22"/>
        </w:rPr>
        <w:t xml:space="preserve"> negativa de débitos trabalhistas (CNDT);</w:t>
      </w:r>
    </w:p>
    <w:p w:rsidR="006A1F1B" w:rsidRDefault="006A1F1B" w:rsidP="00F94782">
      <w:pPr>
        <w:pStyle w:val="TextoRT"/>
        <w:numPr>
          <w:ilvl w:val="0"/>
          <w:numId w:val="4"/>
        </w:numPr>
        <w:rPr>
          <w:sz w:val="22"/>
        </w:rPr>
      </w:pPr>
      <w:proofErr w:type="gramStart"/>
      <w:r>
        <w:rPr>
          <w:sz w:val="22"/>
        </w:rPr>
        <w:t>certidão</w:t>
      </w:r>
      <w:proofErr w:type="gramEnd"/>
      <w:r>
        <w:rPr>
          <w:sz w:val="22"/>
        </w:rPr>
        <w:t xml:space="preserve"> negativa de crimes eleitorais e de quitação eleitoral (TSE);</w:t>
      </w:r>
    </w:p>
    <w:p w:rsidR="00F94782" w:rsidRPr="0016485D" w:rsidRDefault="00F94782" w:rsidP="00F94782">
      <w:pPr>
        <w:pStyle w:val="TextoRT"/>
        <w:numPr>
          <w:ilvl w:val="0"/>
          <w:numId w:val="4"/>
        </w:numPr>
        <w:rPr>
          <w:sz w:val="22"/>
        </w:rPr>
      </w:pPr>
      <w:proofErr w:type="gramStart"/>
      <w:r w:rsidRPr="0016485D">
        <w:rPr>
          <w:sz w:val="22"/>
        </w:rPr>
        <w:t>certidão</w:t>
      </w:r>
      <w:proofErr w:type="gramEnd"/>
      <w:r w:rsidRPr="0016485D">
        <w:rPr>
          <w:sz w:val="22"/>
        </w:rPr>
        <w:t xml:space="preserve"> dos cadastros de inadimplentes (SPC/SERASA).</w:t>
      </w:r>
      <w:r>
        <w:rPr>
          <w:sz w:val="22"/>
        </w:rPr>
        <w:t xml:space="preserve">      </w:t>
      </w:r>
      <w:r w:rsidRPr="0016485D">
        <w:rPr>
          <w:sz w:val="22"/>
        </w:rPr>
        <w:t xml:space="preserve"> </w:t>
      </w:r>
    </w:p>
    <w:p w:rsidR="0012329A" w:rsidRPr="002C55C9" w:rsidRDefault="0012329A" w:rsidP="0012329A">
      <w:pPr>
        <w:pStyle w:val="TextoRT"/>
        <w:rPr>
          <w:rFonts w:cs="Arial"/>
          <w:sz w:val="22"/>
        </w:rPr>
      </w:pPr>
      <w:r w:rsidRPr="002C55C9">
        <w:rPr>
          <w:rFonts w:cs="Arial"/>
          <w:sz w:val="22"/>
        </w:rPr>
        <w:t>É a manifestação.</w:t>
      </w:r>
      <w:r w:rsidRPr="002C55C9">
        <w:rPr>
          <w:sz w:val="22"/>
        </w:rPr>
        <w:tab/>
      </w:r>
      <w:r w:rsidRPr="002C55C9">
        <w:rPr>
          <w:sz w:val="22"/>
        </w:rPr>
        <w:tab/>
      </w:r>
    </w:p>
    <w:p w:rsidR="0012329A" w:rsidRPr="002C55C9" w:rsidRDefault="0012329A" w:rsidP="0012329A">
      <w:pPr>
        <w:pStyle w:val="TextoRT"/>
        <w:jc w:val="right"/>
        <w:rPr>
          <w:sz w:val="22"/>
        </w:rPr>
      </w:pPr>
      <w:r w:rsidRPr="002C55C9">
        <w:rPr>
          <w:sz w:val="22"/>
        </w:rPr>
        <w:t xml:space="preserve">Belém (PA), </w:t>
      </w:r>
      <w:r w:rsidR="0005696F">
        <w:rPr>
          <w:sz w:val="22"/>
        </w:rPr>
        <w:t>11</w:t>
      </w:r>
      <w:r w:rsidRPr="002C55C9">
        <w:rPr>
          <w:sz w:val="22"/>
        </w:rPr>
        <w:t xml:space="preserve"> de </w:t>
      </w:r>
      <w:r w:rsidR="0005696F">
        <w:rPr>
          <w:sz w:val="22"/>
        </w:rPr>
        <w:t xml:space="preserve">dezembro </w:t>
      </w:r>
      <w:r w:rsidR="00316C4A" w:rsidRPr="002C55C9">
        <w:rPr>
          <w:sz w:val="22"/>
        </w:rPr>
        <w:t>de 2018</w:t>
      </w:r>
      <w:r w:rsidRPr="002C55C9">
        <w:rPr>
          <w:sz w:val="22"/>
        </w:rPr>
        <w:t>.</w:t>
      </w:r>
    </w:p>
    <w:p w:rsidR="0012329A" w:rsidRPr="002C55C9" w:rsidRDefault="0012329A" w:rsidP="0012329A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2"/>
          <w:szCs w:val="22"/>
        </w:rPr>
      </w:pPr>
    </w:p>
    <w:p w:rsidR="0012329A" w:rsidRPr="002C55C9" w:rsidRDefault="0012329A" w:rsidP="0012329A">
      <w:pPr>
        <w:pStyle w:val="TextoRT"/>
        <w:jc w:val="center"/>
        <w:rPr>
          <w:sz w:val="22"/>
        </w:rPr>
      </w:pPr>
    </w:p>
    <w:p w:rsidR="0012329A" w:rsidRPr="002C55C9" w:rsidRDefault="0012329A" w:rsidP="00316C4A">
      <w:pPr>
        <w:pStyle w:val="TextoRT"/>
        <w:spacing w:line="240" w:lineRule="auto"/>
        <w:jc w:val="center"/>
        <w:rPr>
          <w:rFonts w:cs="Arial"/>
          <w:b/>
          <w:sz w:val="22"/>
        </w:rPr>
      </w:pPr>
      <w:r w:rsidRPr="002C55C9">
        <w:rPr>
          <w:rFonts w:cs="Arial"/>
          <w:b/>
          <w:sz w:val="22"/>
        </w:rPr>
        <w:t>JOÃO GUALBERTO DOS SANTOS SILVA</w:t>
      </w:r>
    </w:p>
    <w:p w:rsidR="00A14A31" w:rsidRPr="002C55C9" w:rsidRDefault="0012329A" w:rsidP="00A86641">
      <w:pPr>
        <w:pStyle w:val="TextoRT"/>
        <w:spacing w:line="240" w:lineRule="auto"/>
        <w:jc w:val="center"/>
        <w:rPr>
          <w:rFonts w:cs="Arial"/>
          <w:b/>
          <w:sz w:val="22"/>
        </w:rPr>
      </w:pPr>
      <w:r w:rsidRPr="002C55C9">
        <w:rPr>
          <w:rFonts w:cs="Arial"/>
          <w:sz w:val="22"/>
        </w:rPr>
        <w:t xml:space="preserve">1º </w:t>
      </w:r>
      <w:r w:rsidRPr="002C55C9">
        <w:rPr>
          <w:rFonts w:cs="Arial"/>
          <w:b/>
          <w:sz w:val="22"/>
        </w:rPr>
        <w:t xml:space="preserve">PROMOTOR DE JUSTIÇA </w:t>
      </w:r>
      <w:r w:rsidR="008F642C" w:rsidRPr="002C55C9">
        <w:rPr>
          <w:rFonts w:cs="Arial"/>
          <w:b/>
          <w:sz w:val="22"/>
        </w:rPr>
        <w:t xml:space="preserve">DE </w:t>
      </w:r>
      <w:r w:rsidRPr="002C55C9">
        <w:rPr>
          <w:rFonts w:cs="Arial"/>
          <w:b/>
          <w:sz w:val="22"/>
        </w:rPr>
        <w:t>REGISTROS PÚBLICO</w:t>
      </w:r>
      <w:r w:rsidR="008F642C" w:rsidRPr="002C55C9">
        <w:rPr>
          <w:rFonts w:cs="Arial"/>
          <w:b/>
          <w:sz w:val="22"/>
        </w:rPr>
        <w:t>S DE BELÉM</w:t>
      </w:r>
    </w:p>
    <w:sectPr w:rsidR="00A14A31" w:rsidRPr="002C55C9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DD" w:rsidRDefault="002B68DD" w:rsidP="00052B2B">
      <w:pPr>
        <w:spacing w:after="0" w:line="240" w:lineRule="auto"/>
      </w:pPr>
      <w:r>
        <w:separator/>
      </w:r>
    </w:p>
  </w:endnote>
  <w:endnote w:type="continuationSeparator" w:id="0">
    <w:p w:rsidR="002B68DD" w:rsidRDefault="002B68DD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DD" w:rsidRDefault="002B68DD" w:rsidP="00052B2B">
      <w:pPr>
        <w:spacing w:after="0" w:line="240" w:lineRule="auto"/>
      </w:pPr>
      <w:r>
        <w:separator/>
      </w:r>
    </w:p>
  </w:footnote>
  <w:footnote w:type="continuationSeparator" w:id="0">
    <w:p w:rsidR="002B68DD" w:rsidRDefault="002B68DD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6D93"/>
    <w:multiLevelType w:val="hybridMultilevel"/>
    <w:tmpl w:val="7BEA3422"/>
    <w:lvl w:ilvl="0" w:tplc="4426C4A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C5167"/>
    <w:multiLevelType w:val="hybridMultilevel"/>
    <w:tmpl w:val="A5ECC406"/>
    <w:lvl w:ilvl="0" w:tplc="AE62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27057"/>
    <w:multiLevelType w:val="hybridMultilevel"/>
    <w:tmpl w:val="47E6CF02"/>
    <w:lvl w:ilvl="0" w:tplc="8BFE327C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7E1C9A"/>
    <w:multiLevelType w:val="hybridMultilevel"/>
    <w:tmpl w:val="AC9C68D6"/>
    <w:lvl w:ilvl="0" w:tplc="7D7C7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5696F"/>
    <w:rsid w:val="00076CE3"/>
    <w:rsid w:val="00082144"/>
    <w:rsid w:val="00091453"/>
    <w:rsid w:val="000A65BE"/>
    <w:rsid w:val="000B482A"/>
    <w:rsid w:val="000D3CB9"/>
    <w:rsid w:val="000D5BDE"/>
    <w:rsid w:val="000E1194"/>
    <w:rsid w:val="0012329A"/>
    <w:rsid w:val="0018655B"/>
    <w:rsid w:val="001A0D67"/>
    <w:rsid w:val="001A2F1C"/>
    <w:rsid w:val="0023779D"/>
    <w:rsid w:val="00242A8D"/>
    <w:rsid w:val="00261423"/>
    <w:rsid w:val="002626C5"/>
    <w:rsid w:val="00296FEB"/>
    <w:rsid w:val="002A7F9B"/>
    <w:rsid w:val="002B68DD"/>
    <w:rsid w:val="002C55C9"/>
    <w:rsid w:val="002E647C"/>
    <w:rsid w:val="002F01AE"/>
    <w:rsid w:val="00313978"/>
    <w:rsid w:val="00316C4A"/>
    <w:rsid w:val="00320795"/>
    <w:rsid w:val="0034266A"/>
    <w:rsid w:val="003D7395"/>
    <w:rsid w:val="004063A7"/>
    <w:rsid w:val="004C297B"/>
    <w:rsid w:val="005556AC"/>
    <w:rsid w:val="00565B7D"/>
    <w:rsid w:val="005B3560"/>
    <w:rsid w:val="005B409E"/>
    <w:rsid w:val="005E3F19"/>
    <w:rsid w:val="005E4090"/>
    <w:rsid w:val="005F455D"/>
    <w:rsid w:val="006137B2"/>
    <w:rsid w:val="006A1F1B"/>
    <w:rsid w:val="006A46F0"/>
    <w:rsid w:val="006C21C3"/>
    <w:rsid w:val="006D30D1"/>
    <w:rsid w:val="006E3AB3"/>
    <w:rsid w:val="00726A6B"/>
    <w:rsid w:val="00742EF7"/>
    <w:rsid w:val="007830AB"/>
    <w:rsid w:val="007C764E"/>
    <w:rsid w:val="00813A06"/>
    <w:rsid w:val="008858BA"/>
    <w:rsid w:val="008E4E26"/>
    <w:rsid w:val="008F642C"/>
    <w:rsid w:val="008F69F9"/>
    <w:rsid w:val="00904DD4"/>
    <w:rsid w:val="00925B62"/>
    <w:rsid w:val="009529F7"/>
    <w:rsid w:val="00957AFD"/>
    <w:rsid w:val="009967FE"/>
    <w:rsid w:val="009A75C2"/>
    <w:rsid w:val="009B2D08"/>
    <w:rsid w:val="009B72F7"/>
    <w:rsid w:val="00A1232B"/>
    <w:rsid w:val="00A14A31"/>
    <w:rsid w:val="00A3683F"/>
    <w:rsid w:val="00A715FC"/>
    <w:rsid w:val="00A838C6"/>
    <w:rsid w:val="00A86641"/>
    <w:rsid w:val="00B3559E"/>
    <w:rsid w:val="00B65C30"/>
    <w:rsid w:val="00BA38C0"/>
    <w:rsid w:val="00BC2FF7"/>
    <w:rsid w:val="00BD5DC6"/>
    <w:rsid w:val="00C76175"/>
    <w:rsid w:val="00C87741"/>
    <w:rsid w:val="00CC337A"/>
    <w:rsid w:val="00D15E14"/>
    <w:rsid w:val="00DB1827"/>
    <w:rsid w:val="00E240F9"/>
    <w:rsid w:val="00E5023B"/>
    <w:rsid w:val="00E70EC5"/>
    <w:rsid w:val="00E84D5E"/>
    <w:rsid w:val="00EA0EAC"/>
    <w:rsid w:val="00F10B89"/>
    <w:rsid w:val="00F14731"/>
    <w:rsid w:val="00F92B4E"/>
    <w:rsid w:val="00F94782"/>
    <w:rsid w:val="00F9684C"/>
    <w:rsid w:val="00F96BD0"/>
    <w:rsid w:val="00FC362F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2C55C9"/>
    <w:pPr>
      <w:spacing w:after="0" w:line="360" w:lineRule="auto"/>
      <w:ind w:firstLine="709"/>
      <w:jc w:val="both"/>
    </w:pPr>
    <w:rPr>
      <w:rFonts w:ascii="Garamond" w:hAnsi="Garamond"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764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2C55C9"/>
    <w:pPr>
      <w:spacing w:after="0" w:line="360" w:lineRule="auto"/>
      <w:ind w:firstLine="709"/>
      <w:jc w:val="both"/>
    </w:pPr>
    <w:rPr>
      <w:rFonts w:ascii="Garamond" w:hAnsi="Garamond"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764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5DEC-569C-4F29-A165-E77D62BF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2018-12-11T16:29:00Z</dcterms:created>
  <dcterms:modified xsi:type="dcterms:W3CDTF">2019-08-01T12:37:00Z</dcterms:modified>
</cp:coreProperties>
</file>