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1205230</wp:posOffset>
                </wp:positionH>
                <wp:positionV relativeFrom="paragraph">
                  <wp:posOffset>110490</wp:posOffset>
                </wp:positionV>
                <wp:extent cx="4038600" cy="57277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120" cy="572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94.9pt;margin-top:8.7pt;width:317.9pt;height:45pt;mso-wrap-style:none;v-text-anchor:middl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RECOMENDAÇÃO Nº XXX/2022</w:t>
      </w:r>
    </w:p>
    <w:p>
      <w:pPr>
        <w:pStyle w:val="Corpodotexto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ind w:firstLine="2268"/>
        <w:jc w:val="both"/>
        <w:rPr/>
      </w:pPr>
      <w:r>
        <w:rPr>
          <w:rFonts w:ascii="Arial" w:hAnsi="Arial"/>
        </w:rPr>
        <w:t xml:space="preserve">O </w:t>
      </w:r>
      <w:r>
        <w:rPr>
          <w:rFonts w:ascii="Arial" w:hAnsi="Arial"/>
          <w:b/>
        </w:rPr>
        <w:t>MINISTÉRIO PÚBLICO DO ESTADO DO PARÁ</w:t>
      </w:r>
      <w:r>
        <w:rPr>
          <w:rFonts w:ascii="Arial" w:hAnsi="Arial"/>
        </w:rPr>
        <w:t xml:space="preserve">, por intermédio do(a) Promotor(a) de Justiça XXXXXXXXXXXXXX, com lastro no </w:t>
      </w:r>
      <w:r>
        <w:rPr>
          <w:rFonts w:ascii="Arial" w:hAnsi="Arial"/>
          <w:b/>
          <w:bCs/>
        </w:rPr>
        <w:t>artigo 27, parágrafo único, inciso IV, da Lei Federal ° 8.625/93 (Lei Orgânica Nacional do Ministério Público)</w:t>
      </w:r>
      <w:r>
        <w:rPr>
          <w:rFonts w:ascii="Arial" w:hAnsi="Arial"/>
        </w:rPr>
        <w:t xml:space="preserve">, bem como no artigo </w:t>
      </w:r>
      <w:r>
        <w:rPr>
          <w:rFonts w:ascii="Arial" w:hAnsi="Arial"/>
          <w:b/>
          <w:bCs/>
        </w:rPr>
        <w:t>artigo 55, parágrafo único, IV, da Lei Complementar n.º 057/2006  (Lei Orgânica do Ministério Público do Estado do Pará)</w:t>
      </w:r>
      <w:r>
        <w:rPr>
          <w:rFonts w:ascii="Arial" w:hAnsi="Arial"/>
        </w:rPr>
        <w:t xml:space="preserve">, combinados, ainda, com os </w:t>
      </w:r>
      <w:r>
        <w:rPr>
          <w:rFonts w:ascii="Arial" w:hAnsi="Arial"/>
          <w:b/>
          <w:bCs/>
        </w:rPr>
        <w:t>artigos 127</w:t>
      </w:r>
      <w:r>
        <w:rPr>
          <w:rFonts w:ascii="Arial" w:hAnsi="Arial"/>
        </w:rPr>
        <w:t xml:space="preserve"> e </w:t>
      </w:r>
      <w:r>
        <w:rPr>
          <w:rFonts w:ascii="Arial" w:hAnsi="Arial"/>
          <w:b/>
          <w:bCs/>
        </w:rPr>
        <w:t>129 da Constituição Federal do Brasil</w:t>
      </w:r>
      <w:r>
        <w:rPr>
          <w:rFonts w:ascii="Arial" w:hAnsi="Arial"/>
        </w:rPr>
        <w:t xml:space="preserve"> e, por fim, na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forma da</w:t>
      </w:r>
      <w:r>
        <w:rPr>
          <w:rFonts w:ascii="Arial" w:hAnsi="Arial"/>
          <w:b/>
          <w:bCs/>
        </w:rPr>
        <w:t xml:space="preserve"> Resolução n.º 164/2017 do Conselho Nacional do Ministério Público (CNMP)</w:t>
      </w:r>
      <w:r>
        <w:rPr>
          <w:rFonts w:ascii="Arial" w:hAnsi="Arial"/>
        </w:rPr>
        <w:t xml:space="preserve">, tendo em vista a necessidade de implementação da educação integral para crianças e adolescentes, resolve expedir a presente </w:t>
      </w:r>
      <w:r>
        <w:rPr>
          <w:rFonts w:ascii="Arial" w:hAnsi="Arial"/>
          <w:b/>
        </w:rPr>
        <w:t>RECOMENDAÇÃO</w:t>
      </w:r>
      <w:r>
        <w:rPr>
          <w:rFonts w:ascii="Arial" w:hAnsi="Arial"/>
        </w:rPr>
        <w:t>, fazendo-a nos seguintes termos:</w:t>
      </w:r>
    </w:p>
    <w:p>
      <w:pPr>
        <w:pStyle w:val="Corpodotexto"/>
        <w:ind w:firstLine="2268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ind w:firstLine="226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CONSIDERANDO </w:t>
      </w:r>
      <w:r>
        <w:rPr>
          <w:rFonts w:ascii="Arial" w:hAnsi="Arial"/>
        </w:rPr>
        <w:t xml:space="preserve">que o </w:t>
      </w:r>
      <w:r>
        <w:rPr>
          <w:rFonts w:ascii="Arial" w:hAnsi="Arial"/>
          <w:b/>
          <w:bCs/>
        </w:rPr>
        <w:t>Ministério Público</w:t>
      </w:r>
      <w:r>
        <w:rPr>
          <w:rFonts w:ascii="Arial" w:hAnsi="Arial"/>
        </w:rPr>
        <w:t xml:space="preserve"> é instituição permanente, essencial à função jurisdicional do Estado, incumbindo-lhe a defesa da ordem jurídica, do regime democrático e dos interesses sociais e individuais indisponíveis, nos termos do </w:t>
      </w:r>
      <w:r>
        <w:rPr>
          <w:rFonts w:ascii="Arial" w:hAnsi="Arial"/>
          <w:b/>
          <w:bCs/>
        </w:rPr>
        <w:t xml:space="preserve">artigo 127, </w:t>
      </w:r>
      <w:r>
        <w:rPr>
          <w:rFonts w:ascii="Arial" w:hAnsi="Arial"/>
          <w:b/>
          <w:bCs/>
          <w:i/>
          <w:iCs/>
        </w:rPr>
        <w:t>caput</w:t>
      </w:r>
      <w:r>
        <w:rPr>
          <w:rFonts w:ascii="Arial" w:hAnsi="Arial"/>
          <w:b/>
          <w:bCs/>
        </w:rPr>
        <w:t>, da Constituição da República</w:t>
      </w:r>
      <w:r>
        <w:rPr>
          <w:rFonts w:ascii="Arial" w:hAnsi="Arial"/>
        </w:rPr>
        <w:t>;</w:t>
      </w:r>
    </w:p>
    <w:p>
      <w:pPr>
        <w:pStyle w:val="Corpodotexto"/>
        <w:ind w:firstLine="2268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ind w:firstLine="226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CONSIDERANDO </w:t>
      </w:r>
      <w:r>
        <w:rPr>
          <w:rFonts w:ascii="Arial" w:hAnsi="Arial"/>
        </w:rPr>
        <w:t xml:space="preserve">que é função institucional do </w:t>
      </w:r>
      <w:r>
        <w:rPr>
          <w:rFonts w:ascii="Arial" w:hAnsi="Arial"/>
          <w:b/>
          <w:bCs/>
        </w:rPr>
        <w:t>Ministério Público</w:t>
      </w:r>
      <w:r>
        <w:rPr>
          <w:rFonts w:ascii="Arial" w:hAnsi="Arial"/>
        </w:rPr>
        <w:t xml:space="preserve"> zelar pelo efetivo respeito dos Poderes Públicos e dos serviços de relevância pública aos direitos assegurados constitucionalmente, promovendo as medidas necessárias à sua garantia, consoante dispõe o </w:t>
      </w:r>
      <w:r>
        <w:rPr>
          <w:rFonts w:ascii="Arial" w:hAnsi="Arial"/>
          <w:b/>
          <w:bCs/>
        </w:rPr>
        <w:t>artigo 129, II, da Constituição da República</w:t>
      </w:r>
      <w:r>
        <w:rPr>
          <w:rFonts w:ascii="Arial" w:hAnsi="Arial"/>
        </w:rPr>
        <w:t>;</w:t>
      </w:r>
    </w:p>
    <w:p>
      <w:pPr>
        <w:pStyle w:val="Corpodotexto"/>
        <w:ind w:firstLine="2268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ind w:firstLine="226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CONSIDERANDO </w:t>
      </w:r>
      <w:r>
        <w:rPr>
          <w:rFonts w:ascii="Arial" w:hAnsi="Arial"/>
        </w:rPr>
        <w:t xml:space="preserve">que o </w:t>
      </w:r>
      <w:r>
        <w:rPr>
          <w:rFonts w:ascii="Arial" w:hAnsi="Arial"/>
          <w:b/>
          <w:bCs/>
        </w:rPr>
        <w:t>artigo 6º, inciso XX, da Lei Complementar n.º 75/1993</w:t>
      </w:r>
      <w:r>
        <w:rPr>
          <w:rFonts w:ascii="Arial" w:hAnsi="Arial"/>
        </w:rPr>
        <w:t xml:space="preserve">, aplicável por força do previsto no </w:t>
      </w:r>
      <w:r>
        <w:rPr>
          <w:rFonts w:ascii="Arial" w:hAnsi="Arial"/>
          <w:b/>
          <w:bCs/>
        </w:rPr>
        <w:t>artigo 80 da Lei n.º 8.625/1993</w:t>
      </w:r>
      <w:r>
        <w:rPr>
          <w:rFonts w:ascii="Arial" w:hAnsi="Arial"/>
        </w:rPr>
        <w:t xml:space="preserve">, dispõe que compete ao </w:t>
      </w:r>
      <w:r>
        <w:rPr>
          <w:rFonts w:ascii="Arial" w:hAnsi="Arial"/>
          <w:b/>
          <w:bCs/>
        </w:rPr>
        <w:t>Ministério Público</w:t>
      </w:r>
      <w:r>
        <w:rPr>
          <w:rFonts w:ascii="Arial" w:hAnsi="Arial"/>
        </w:rPr>
        <w:t xml:space="preserve"> expedir Recomendações, visando à melhoria dos serviços públicos e de relevância pública, bem como ao respeito, aos interesses, direitos e bens cuja defesa lhe cabe promover, fixando prazo razoável para a adoção das providências cabíveis;</w:t>
      </w:r>
    </w:p>
    <w:p>
      <w:pPr>
        <w:pStyle w:val="Normal"/>
        <w:widowControl/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color w:val="000000"/>
          <w:kern w:val="0"/>
          <w:sz w:val="24"/>
          <w:szCs w:val="24"/>
          <w:lang w:eastAsia="pt-BR"/>
        </w:rPr>
        <w:t xml:space="preserve">CONSIDERANDO </w:t>
      </w: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lang w:eastAsia="pt-BR"/>
        </w:rPr>
        <w:t xml:space="preserve">que o </w:t>
      </w:r>
      <w:r>
        <w:rPr>
          <w:rFonts w:cs="Times New Roman" w:ascii="Arial" w:hAnsi="Arial"/>
          <w:b/>
          <w:bCs/>
          <w:i w:val="false"/>
          <w:iCs w:val="false"/>
          <w:color w:val="000000"/>
          <w:kern w:val="0"/>
          <w:sz w:val="24"/>
          <w:szCs w:val="24"/>
          <w:lang w:eastAsia="pt-BR"/>
        </w:rPr>
        <w:t xml:space="preserve">artigo 205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0"/>
          <w:sz w:val="24"/>
          <w:szCs w:val="24"/>
          <w:lang w:val="pt-PT" w:eastAsia="pt-BR" w:bidi="pt-PT"/>
        </w:rPr>
        <w:t>das CF/88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pt-PT" w:eastAsia="pt-BR" w:bidi="pt-PT"/>
        </w:rPr>
        <w:t xml:space="preserve"> estabelece que a</w:t>
      </w:r>
      <w:r>
        <w:rPr>
          <w:rFonts w:cs="Times New Roman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lang w:eastAsia="pt-BR"/>
        </w:rPr>
        <w:t xml:space="preserve"> educação, direito de todos e dever do Estado e da família, será promovida e incentivada com a colaboração da sociedade, visando ao pleno desenvolvimento da pessoa, seu preparo para o exercício da cidadania e sua qualificação para o trabalho;</w:t>
      </w:r>
    </w:p>
    <w:p>
      <w:pPr>
        <w:pStyle w:val="Normal"/>
        <w:widowControl/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kern w:val="0"/>
          <w:sz w:val="24"/>
          <w:szCs w:val="24"/>
          <w:lang w:eastAsia="pt-BR"/>
        </w:rPr>
        <w:t>CONSIDERANDO</w:t>
      </w:r>
      <w:r>
        <w:rPr>
          <w:rFonts w:cs="Times New Roman" w:ascii="Arial" w:hAnsi="Arial"/>
          <w:kern w:val="0"/>
          <w:sz w:val="24"/>
          <w:szCs w:val="24"/>
          <w:lang w:eastAsia="pt-BR"/>
        </w:rPr>
        <w:t xml:space="preserve"> que a </w:t>
      </w:r>
      <w:r>
        <w:rPr>
          <w:rFonts w:cs="Times New Roman" w:ascii="Arial" w:hAnsi="Arial"/>
          <w:b/>
          <w:bCs/>
          <w:kern w:val="0"/>
          <w:sz w:val="24"/>
          <w:szCs w:val="24"/>
          <w:lang w:eastAsia="pt-BR"/>
        </w:rPr>
        <w:t>Carta Magna</w:t>
      </w:r>
      <w:r>
        <w:rPr>
          <w:rFonts w:cs="Times New Roman" w:ascii="Arial" w:hAnsi="Arial"/>
          <w:kern w:val="0"/>
          <w:sz w:val="24"/>
          <w:szCs w:val="24"/>
          <w:lang w:eastAsia="pt-BR"/>
        </w:rPr>
        <w:t xml:space="preserve"> e o </w:t>
      </w:r>
      <w:r>
        <w:rPr>
          <w:rFonts w:cs="Times New Roman" w:ascii="Arial" w:hAnsi="Arial"/>
          <w:b/>
          <w:bCs/>
          <w:kern w:val="0"/>
          <w:sz w:val="24"/>
          <w:szCs w:val="24"/>
          <w:lang w:eastAsia="pt-BR"/>
        </w:rPr>
        <w:t>Estatuto da Criança e do Adolescente (ECA)</w:t>
      </w:r>
      <w:r>
        <w:rPr>
          <w:rFonts w:cs="Times New Roman" w:ascii="Arial" w:hAnsi="Arial"/>
          <w:kern w:val="0"/>
          <w:sz w:val="24"/>
          <w:szCs w:val="24"/>
          <w:lang w:eastAsia="pt-BR"/>
        </w:rPr>
        <w:t xml:space="preserve"> garantem a todas as crianças e adolescentes, com absoluta prioridade, direitos fundamentais, assegurando-lhes primazia em receber proteção e socorro, precedência no atendimento nos serviços públicos, preferência na formulação de políticas e destinação privilegiada de recursos para sua proteção;</w:t>
      </w:r>
    </w:p>
    <w:p>
      <w:pPr>
        <w:pStyle w:val="Normal"/>
        <w:widowControl/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pacing w:val="-3"/>
          <w:sz w:val="24"/>
          <w:szCs w:val="24"/>
        </w:rPr>
        <w:t xml:space="preserve">CONSIDERANDO </w:t>
      </w:r>
      <w:r>
        <w:rPr>
          <w:rFonts w:cs="Times New Roman" w:ascii="Arial" w:hAnsi="Arial"/>
          <w:spacing w:val="-3"/>
          <w:sz w:val="24"/>
          <w:szCs w:val="24"/>
        </w:rPr>
        <w:t xml:space="preserve">que a educação de qualidade é direito fundamental do ser humano, inserida no rol de direitos sociais, </w:t>
      </w:r>
      <w:r>
        <w:rPr>
          <w:rFonts w:cs="Times New Roman" w:ascii="Arial" w:hAnsi="Arial"/>
          <w:color w:val="00000A"/>
          <w:spacing w:val="-3"/>
          <w:sz w:val="24"/>
          <w:szCs w:val="24"/>
          <w:lang w:bidi="ar-SA"/>
        </w:rPr>
        <w:t>consoante</w:t>
      </w:r>
      <w:r>
        <w:rPr>
          <w:rFonts w:cs="Times New Roman" w:ascii="Arial" w:hAnsi="Arial"/>
          <w:spacing w:val="-3"/>
          <w:sz w:val="24"/>
          <w:szCs w:val="24"/>
        </w:rPr>
        <w:t xml:space="preserve"> firmado no </w:t>
      </w:r>
      <w:r>
        <w:rPr>
          <w:rFonts w:cs="Times New Roman" w:ascii="Arial" w:hAnsi="Arial"/>
          <w:b/>
          <w:bCs/>
          <w:spacing w:val="-3"/>
          <w:sz w:val="24"/>
          <w:szCs w:val="24"/>
        </w:rPr>
        <w:t>artigo 6ª da CF/88</w:t>
      </w:r>
      <w:r>
        <w:rPr>
          <w:rFonts w:cs="Times New Roman" w:ascii="Arial" w:hAnsi="Arial"/>
          <w:spacing w:val="-3"/>
          <w:sz w:val="24"/>
          <w:szCs w:val="24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>CONSIDERANDO</w:t>
      </w: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color w:val="00000A"/>
          <w:sz w:val="24"/>
          <w:szCs w:val="24"/>
          <w:lang w:bidi="ar-SA"/>
        </w:rPr>
        <w:t>que o</w:t>
      </w: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b/>
          <w:bCs/>
          <w:sz w:val="24"/>
          <w:szCs w:val="24"/>
        </w:rPr>
        <w:t>artigo 206, inciso VI</w:t>
      </w:r>
      <w:r>
        <w:rPr>
          <w:rFonts w:cs="Times New Roman" w:ascii="Arial" w:hAnsi="Arial"/>
          <w:b w:val="false"/>
          <w:bCs w:val="false"/>
          <w:sz w:val="24"/>
          <w:szCs w:val="24"/>
        </w:rPr>
        <w:t>,</w:t>
      </w:r>
      <w:r>
        <w:rPr>
          <w:rFonts w:cs="Times New Roman" w:ascii="Arial" w:hAnsi="Arial"/>
          <w:sz w:val="24"/>
          <w:szCs w:val="24"/>
        </w:rPr>
        <w:t xml:space="preserve"> também da </w:t>
      </w:r>
      <w:r>
        <w:rPr>
          <w:rFonts w:eastAsia="Times New Roman" w:cs="Times New Roman" w:ascii="Arial" w:hAnsi="Arial"/>
          <w:b/>
          <w:bCs/>
          <w:color w:val="00000A"/>
          <w:sz w:val="24"/>
          <w:szCs w:val="24"/>
          <w:lang w:val="pt-PT" w:eastAsia="pt-PT" w:bidi="pt-PT"/>
        </w:rPr>
        <w:t>CF/88</w:t>
      </w:r>
      <w:r>
        <w:rPr>
          <w:rFonts w:cs="Times New Roman" w:ascii="Arial" w:hAnsi="Arial"/>
          <w:sz w:val="24"/>
          <w:szCs w:val="24"/>
        </w:rPr>
        <w:t>, estabelece que o ensino público deverá ser ministrado com base no Princípio da Gestão Democrática;</w:t>
      </w:r>
    </w:p>
    <w:p>
      <w:pPr>
        <w:pStyle w:val="Normal"/>
        <w:widowControl/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que </w:t>
      </w:r>
      <w:r>
        <w:rPr>
          <w:rFonts w:cs="Times New Roman" w:ascii="Arial" w:hAnsi="Arial"/>
          <w:i w:val="false"/>
          <w:iCs w:val="false"/>
          <w:sz w:val="24"/>
          <w:szCs w:val="24"/>
          <w:shd w:fill="auto" w:val="clear"/>
        </w:rPr>
        <w:t xml:space="preserve">a União, os Estados, o Distrito Federal e os municípios organizarão, em regime de colaboração, seus sistemas de ensino, e que os municípios atuarão, prioritariamente, no ensino fundamental e na educação infantil, de acordo com o </w:t>
      </w:r>
      <w:r>
        <w:rPr>
          <w:rFonts w:cs="Times New Roman" w:ascii="Arial" w:hAnsi="Arial"/>
          <w:b/>
          <w:bCs/>
          <w:i w:val="false"/>
          <w:iCs w:val="false"/>
          <w:sz w:val="24"/>
          <w:szCs w:val="24"/>
          <w:shd w:fill="auto" w:val="clear"/>
        </w:rPr>
        <w:t xml:space="preserve">artigo 211, </w:t>
      </w:r>
      <w:r>
        <w:rPr>
          <w:rFonts w:cs="Times New Roman" w:ascii="Arial" w:hAnsi="Arial"/>
          <w:b/>
          <w:bCs/>
          <w:i/>
          <w:iCs/>
          <w:sz w:val="24"/>
          <w:szCs w:val="24"/>
          <w:shd w:fill="auto" w:val="clear"/>
        </w:rPr>
        <w:t xml:space="preserve">caput </w:t>
      </w:r>
      <w:r>
        <w:rPr>
          <w:rFonts w:cs="Times New Roman" w:ascii="Arial" w:hAnsi="Arial"/>
          <w:b/>
          <w:bCs/>
          <w:i w:val="false"/>
          <w:iCs w:val="false"/>
          <w:sz w:val="24"/>
          <w:szCs w:val="24"/>
          <w:shd w:fill="auto" w:val="clear"/>
        </w:rPr>
        <w:t>e §2º, da CF/88</w:t>
      </w:r>
      <w:r>
        <w:rPr>
          <w:rFonts w:cs="Times New Roman" w:ascii="Arial" w:hAnsi="Arial"/>
          <w:i w:val="false"/>
          <w:iCs w:val="false"/>
          <w:sz w:val="24"/>
          <w:szCs w:val="24"/>
          <w:shd w:fill="auto" w:val="clear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  <w:shd w:fill="FFFF00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CONSIDERAND</w:t>
      </w:r>
      <w:r>
        <w:rPr>
          <w:rFonts w:cs="Times New Roman" w:ascii="Arial" w:hAnsi="Arial"/>
          <w:b/>
          <w:bCs/>
          <w:i w:val="false"/>
          <w:iCs w:val="false"/>
          <w:sz w:val="24"/>
          <w:szCs w:val="24"/>
          <w:shd w:fill="auto" w:val="clear"/>
        </w:rPr>
        <w:t>O</w:t>
      </w:r>
      <w:r>
        <w:rPr>
          <w:rFonts w:cs="Times New Roman" w:ascii="Arial" w:hAnsi="Arial"/>
          <w:i w:val="false"/>
          <w:iCs w:val="false"/>
          <w:sz w:val="24"/>
          <w:szCs w:val="24"/>
          <w:shd w:fill="auto" w:val="clear"/>
        </w:rPr>
        <w:t xml:space="preserve"> que compete aos municípios manter, com a cooperação técnica e financeira da União e do Estado, programas de educação pré-escolar e de ensino fundamental (</w:t>
      </w:r>
      <w:r>
        <w:rPr>
          <w:rFonts w:cs="Times New Roman" w:ascii="Arial" w:hAnsi="Arial"/>
          <w:b/>
          <w:bCs/>
          <w:i w:val="false"/>
          <w:iCs w:val="false"/>
          <w:sz w:val="24"/>
          <w:szCs w:val="24"/>
          <w:shd w:fill="auto" w:val="clear"/>
        </w:rPr>
        <w:t>artigo 30, VI, da CF/88</w:t>
      </w:r>
      <w:r>
        <w:rPr>
          <w:rFonts w:cs="Times New Roman" w:ascii="Arial" w:hAnsi="Arial"/>
          <w:i w:val="false"/>
          <w:iCs w:val="false"/>
          <w:sz w:val="24"/>
          <w:szCs w:val="24"/>
          <w:shd w:fill="auto" w:val="clear"/>
        </w:rPr>
        <w:t>);</w:t>
      </w:r>
    </w:p>
    <w:p>
      <w:pPr>
        <w:pStyle w:val="Normal"/>
        <w:widowControl/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que a criança e o adolescente têm direito à educação, visando ao pleno desenvolvimento de sua pessoa e preparo para o exercício da cidadania, </w:t>
      </w:r>
      <w:r>
        <w:rPr>
          <w:rFonts w:eastAsia="Times New Roman" w:cs="Times New Roman" w:ascii="Arial" w:hAnsi="Arial"/>
          <w:color w:val="00000A"/>
          <w:sz w:val="24"/>
          <w:szCs w:val="24"/>
          <w:shd w:fill="auto" w:val="clear"/>
          <w:lang w:val="pt-PT" w:eastAsia="pt-PT" w:bidi="pt-PT"/>
        </w:rPr>
        <w:t>devendo lhes ser assegurada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igualdade de condições para acesso e permanência em escola pública e gratuita, próxima de sua residência, sendo que o não oferecimento do ensino obrigatório pelo Poder Público ou sua oferta irregular importa responsabilidade da autoridade competente (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artigo 53, inciso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s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 xml:space="preserve"> I e V, e artigo 54, §§1º e 2º, do </w:t>
      </w:r>
      <w:r>
        <w:rPr>
          <w:rFonts w:eastAsia="Times New Roman" w:cs="Times New Roman" w:ascii="Arial" w:hAnsi="Arial"/>
          <w:b/>
          <w:bCs/>
          <w:color w:val="00000A"/>
          <w:sz w:val="24"/>
          <w:szCs w:val="24"/>
          <w:shd w:fill="auto" w:val="clear"/>
          <w:lang w:val="pt-PT" w:eastAsia="pt-PT" w:bidi="pt-PT"/>
        </w:rPr>
        <w:t>ECA</w:t>
      </w:r>
      <w:r>
        <w:rPr>
          <w:rFonts w:cs="Times New Roman" w:ascii="Arial" w:hAnsi="Arial"/>
          <w:sz w:val="24"/>
          <w:szCs w:val="24"/>
          <w:shd w:fill="auto" w:val="clear"/>
        </w:rPr>
        <w:t>);</w:t>
      </w:r>
    </w:p>
    <w:p>
      <w:pPr>
        <w:pStyle w:val="Normal"/>
        <w:widowControl/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Times New Roman" w:ascii="Arial" w:hAnsi="Arial"/>
          <w:b/>
          <w:bCs/>
          <w:i w:val="false"/>
          <w:iCs w:val="false"/>
          <w:sz w:val="24"/>
          <w:szCs w:val="24"/>
          <w:shd w:fill="auto" w:val="clear"/>
        </w:rPr>
        <w:t>CONSIDERANDO</w:t>
      </w:r>
      <w:r>
        <w:rPr>
          <w:rFonts w:cs="Times New Roman" w:ascii="Arial" w:hAnsi="Arial"/>
          <w:i w:val="false"/>
          <w:iCs w:val="false"/>
          <w:sz w:val="24"/>
          <w:szCs w:val="24"/>
          <w:shd w:fill="auto" w:val="clear"/>
        </w:rPr>
        <w:t xml:space="preserve"> que a educação constitui direito da pessoa com deficiência, assegurados sistema educacional inclusivo em todos os níveis e aprendizado ao longo de toda a vida, de forma a alcançar o máximo desenvolvim</w:t>
      </w:r>
      <w:r>
        <w:rPr>
          <w:rFonts w:cs="Times New Roman" w:ascii="Arial" w:hAnsi="Arial"/>
          <w:i w:val="false"/>
          <w:iCs w:val="false"/>
          <w:sz w:val="24"/>
          <w:szCs w:val="24"/>
        </w:rPr>
        <w:t xml:space="preserve">ento possível de seus talentos e habilidades físicas, sensoriais, intelectuais e sociais, segundo suas características, interesses e necessidades de aprendizagem, sendo dever do Estado, da família, da comunidade escolar e da sociedade assegurar educação de qualidade à pessoa com deficiência, colocando-a a salvo de toda forma de violência, negligência e discriminação, nos termos do </w:t>
      </w:r>
      <w:r>
        <w:rPr>
          <w:rFonts w:cs="Times New Roman" w:ascii="Arial" w:hAnsi="Arial"/>
          <w:b/>
          <w:bCs/>
          <w:i w:val="false"/>
          <w:iCs w:val="false"/>
          <w:sz w:val="24"/>
          <w:szCs w:val="24"/>
        </w:rPr>
        <w:t>artigo 27 do Estatuto da Pessoa com Deficiência</w:t>
      </w:r>
      <w:r>
        <w:rPr>
          <w:rFonts w:cs="Times New Roman" w:ascii="Arial" w:hAnsi="Arial"/>
          <w:i w:val="false"/>
          <w:iCs w:val="false"/>
          <w:sz w:val="24"/>
          <w:szCs w:val="24"/>
        </w:rPr>
        <w:t xml:space="preserve"> (</w:t>
      </w:r>
      <w:r>
        <w:rPr>
          <w:rFonts w:cs="Times New Roman" w:ascii="Arial" w:hAnsi="Arial"/>
          <w:b/>
          <w:bCs/>
          <w:i w:val="false"/>
          <w:iCs w:val="false"/>
          <w:sz w:val="24"/>
          <w:szCs w:val="24"/>
        </w:rPr>
        <w:t>Lei n.º 13.146/2015</w:t>
      </w:r>
      <w:r>
        <w:rPr>
          <w:rFonts w:cs="Times New Roman" w:ascii="Arial" w:hAnsi="Arial"/>
          <w:i w:val="false"/>
          <w:iCs w:val="false"/>
          <w:sz w:val="24"/>
          <w:szCs w:val="24"/>
        </w:rPr>
        <w:t>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324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  <w:lang w:bidi="pt-BR"/>
        </w:rPr>
        <w:t>CONSIDERANDO</w:t>
      </w:r>
      <w:r>
        <w:rPr>
          <w:rFonts w:eastAsia="Times New Roman" w:cs="Times New Roman" w:ascii="Arial" w:hAnsi="Arial"/>
          <w:sz w:val="24"/>
          <w:szCs w:val="24"/>
          <w:lang w:bidi="pt-BR"/>
        </w:rPr>
        <w:t xml:space="preserve"> que o </w:t>
      </w:r>
      <w:r>
        <w:rPr>
          <w:rFonts w:eastAsia="Times New Roman" w:cs="Times New Roman" w:ascii="Arial" w:hAnsi="Arial"/>
          <w:b/>
          <w:bCs/>
          <w:sz w:val="24"/>
          <w:szCs w:val="24"/>
          <w:lang w:bidi="pt-BR"/>
        </w:rPr>
        <w:t>artigo 1º da Lei n.º 9.394/1996</w:t>
      </w:r>
      <w:r>
        <w:rPr>
          <w:rFonts w:eastAsia="Times New Roman" w:cs="Times New Roman" w:ascii="Arial" w:hAnsi="Arial"/>
          <w:sz w:val="24"/>
          <w:szCs w:val="24"/>
          <w:lang w:bidi="pt-BR"/>
        </w:rPr>
        <w:t xml:space="preserve"> (</w:t>
      </w:r>
      <w:r>
        <w:rPr>
          <w:rFonts w:eastAsia="Times New Roman" w:cs="Times New Roman" w:ascii="Arial" w:hAnsi="Arial"/>
          <w:b/>
          <w:bCs/>
          <w:sz w:val="24"/>
          <w:szCs w:val="24"/>
          <w:lang w:bidi="pt-BR"/>
        </w:rPr>
        <w:t>Lei de Diretrizes e Bases da Educação Nacional - LDB</w:t>
      </w:r>
      <w:r>
        <w:rPr>
          <w:rFonts w:eastAsia="Times New Roman" w:cs="Times New Roman" w:ascii="Arial" w:hAnsi="Arial"/>
          <w:sz w:val="24"/>
          <w:szCs w:val="24"/>
          <w:lang w:bidi="pt-BR"/>
        </w:rPr>
        <w:t xml:space="preserve">) expressa que a educação abrange os processos formativos que se desenvolvem na vida familiar, na convivência humana, no trabalho, nas instituições de ensino e pesquisa, nos movimentos sociais e organizações da sociedade civil e nas manifestações culturais, assim como que a educação escolar, nos termos do </w:t>
      </w:r>
      <w:r>
        <w:rPr>
          <w:rFonts w:eastAsia="Times New Roman" w:cs="Times New Roman" w:ascii="Arial" w:hAnsi="Arial"/>
          <w:b/>
          <w:bCs/>
          <w:sz w:val="24"/>
          <w:szCs w:val="24"/>
          <w:lang w:bidi="pt-BR"/>
        </w:rPr>
        <w:t>§2º do artigo 1º da LDB</w:t>
      </w:r>
      <w:r>
        <w:rPr>
          <w:rFonts w:eastAsia="Times New Roman" w:cs="Times New Roman" w:ascii="Arial" w:hAnsi="Arial"/>
          <w:sz w:val="24"/>
          <w:szCs w:val="24"/>
          <w:lang w:bidi="pt-BR"/>
        </w:rPr>
        <w:t>, deverá vincular-se ao mundo do trabalho e à prática social;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324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>CONSIDERANDO</w:t>
      </w:r>
      <w:r>
        <w:rPr>
          <w:rFonts w:cs="Times New Roman" w:ascii="Arial" w:hAnsi="Arial"/>
          <w:sz w:val="24"/>
          <w:szCs w:val="24"/>
        </w:rPr>
        <w:t xml:space="preserve"> que o não oferecimento ou a oferta irregular, por parte do </w:t>
      </w:r>
      <w:r>
        <w:rPr>
          <w:rFonts w:eastAsia="SimSun;宋体" w:cs="Times New Roman" w:ascii="Arial" w:hAnsi="Arial"/>
          <w:color w:val="auto"/>
          <w:kern w:val="2"/>
          <w:sz w:val="24"/>
          <w:szCs w:val="24"/>
          <w:lang w:val="pt-BR" w:eastAsia="zh-CN" w:bidi="hi-IN"/>
        </w:rPr>
        <w:t>m</w:t>
      </w:r>
      <w:r>
        <w:rPr>
          <w:rFonts w:cs="Times New Roman" w:ascii="Arial" w:hAnsi="Arial"/>
          <w:sz w:val="24"/>
          <w:szCs w:val="24"/>
        </w:rPr>
        <w:t xml:space="preserve">unicípio, do direito à </w:t>
      </w:r>
      <w:r>
        <w:rPr>
          <w:rFonts w:eastAsia="SimSun;宋体" w:cs="Times New Roman" w:ascii="Arial" w:hAnsi="Arial"/>
          <w:color w:val="auto"/>
          <w:kern w:val="2"/>
          <w:sz w:val="24"/>
          <w:szCs w:val="24"/>
          <w:lang w:val="pt-BR" w:eastAsia="zh-CN" w:bidi="hi-IN"/>
        </w:rPr>
        <w:t>e</w:t>
      </w:r>
      <w:r>
        <w:rPr>
          <w:rFonts w:cs="Times New Roman" w:ascii="Arial" w:hAnsi="Arial"/>
          <w:sz w:val="24"/>
          <w:szCs w:val="24"/>
        </w:rPr>
        <w:t xml:space="preserve">ducação, além de autorizar a </w:t>
      </w:r>
      <w:r>
        <w:rPr>
          <w:rFonts w:eastAsia="SimSun;宋体" w:cs="Times New Roman" w:ascii="Arial" w:hAnsi="Arial"/>
          <w:color w:val="00000A"/>
          <w:kern w:val="2"/>
          <w:sz w:val="24"/>
          <w:szCs w:val="24"/>
          <w:lang w:val="pt-BR" w:eastAsia="zh-CN" w:bidi="ar-SA"/>
        </w:rPr>
        <w:t>adoção de medidas administrativas e</w:t>
      </w:r>
      <w:r>
        <w:rPr>
          <w:rFonts w:cs="Times New Roman" w:ascii="Arial" w:hAnsi="Arial"/>
          <w:sz w:val="24"/>
          <w:szCs w:val="24"/>
        </w:rPr>
        <w:t xml:space="preserve"> judiciais para corrigir a situação lesiva aos interesses das crianças privadas de seu direito fundamental, importa em responsabilidade da autoridade pública competente (</w:t>
      </w:r>
      <w:r>
        <w:rPr>
          <w:rFonts w:cs="Times New Roman" w:ascii="Arial" w:hAnsi="Arial"/>
          <w:b/>
          <w:bCs/>
          <w:sz w:val="24"/>
          <w:szCs w:val="24"/>
        </w:rPr>
        <w:t>artigo 208, §2º, CF/88, artigos 5º, 54, §2º, e 208, V, c/c 216, todos da Lei n.º 8.069/90</w:t>
      </w:r>
      <w:r>
        <w:rPr>
          <w:rFonts w:cs="Times New Roman" w:ascii="Arial" w:hAnsi="Arial"/>
          <w:b w:val="false"/>
          <w:bCs w:val="false"/>
          <w:sz w:val="24"/>
          <w:szCs w:val="24"/>
        </w:rPr>
        <w:t>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381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que a educação infantil será organizada de acordo com o atendimento à criança de no mínimo 4 (quatro) horas diárias para o turno parcial e de 7 (sete) horas para a jornada integral, e que o ensino fundamental será ministrado progressivamente em tempo integral a critério dos sistemas de ensino, nos termos dos 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 xml:space="preserve">artigos 31, III, e 34, §2º, da </w:t>
      </w:r>
      <w:r>
        <w:rPr>
          <w:rFonts w:eastAsia="Times New Roman" w:cs="Times New Roman" w:ascii="Arial" w:hAnsi="Arial"/>
          <w:b/>
          <w:bCs/>
          <w:color w:val="00000A"/>
          <w:sz w:val="24"/>
          <w:szCs w:val="24"/>
          <w:shd w:fill="auto" w:val="clear"/>
          <w:lang w:val="pt-PT" w:eastAsia="pt-PT" w:bidi="pt-PT"/>
        </w:rPr>
        <w:t>LDB</w:t>
      </w:r>
      <w:r>
        <w:rPr>
          <w:rFonts w:cs="Times New Roman" w:ascii="Arial" w:hAnsi="Arial"/>
          <w:sz w:val="24"/>
          <w:szCs w:val="24"/>
          <w:shd w:fill="auto" w:val="clear"/>
        </w:rPr>
        <w:t>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381"/>
        <w:jc w:val="both"/>
        <w:rPr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que o 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Plano Nacional de Prevenção e Erradicação do Trabalho Infantil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(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2019-2022</w:t>
      </w:r>
      <w:r>
        <w:rPr>
          <w:rFonts w:cs="Times New Roman" w:ascii="Arial" w:hAnsi="Arial"/>
          <w:sz w:val="24"/>
          <w:szCs w:val="24"/>
          <w:shd w:fill="auto" w:val="clear"/>
        </w:rPr>
        <w:t>), para viabilizar o acesso à educação em tempo integral (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Objetivo 5.1</w:t>
      </w:r>
      <w:r>
        <w:rPr>
          <w:rFonts w:cs="Times New Roman" w:ascii="Arial" w:hAnsi="Arial"/>
          <w:sz w:val="24"/>
          <w:szCs w:val="24"/>
          <w:shd w:fill="auto" w:val="clear"/>
        </w:rPr>
        <w:t>), indica ações de implementação da Educação em tempo Integral, por meio do Programa Mais Educação (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Portaria Interministerial nº 17/2007</w:t>
      </w:r>
      <w:r>
        <w:rPr>
          <w:rFonts w:cs="Times New Roman" w:ascii="Arial" w:hAnsi="Arial"/>
          <w:sz w:val="24"/>
          <w:szCs w:val="24"/>
          <w:shd w:fill="auto" w:val="clear"/>
        </w:rPr>
        <w:t>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381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que, além disso, o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 xml:space="preserve"> artigo 87, §5º, da </w:t>
      </w:r>
      <w:r>
        <w:rPr>
          <w:rFonts w:eastAsia="Times New Roman" w:cs="Times New Roman" w:ascii="Arial" w:hAnsi="Arial"/>
          <w:b/>
          <w:bCs/>
          <w:color w:val="00000A"/>
          <w:sz w:val="24"/>
          <w:szCs w:val="24"/>
          <w:shd w:fill="auto" w:val="clear"/>
          <w:lang w:val="pt-PT" w:eastAsia="pt-PT" w:bidi="pt-PT"/>
        </w:rPr>
        <w:t>LDB</w:t>
      </w: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shd w:fill="auto" w:val="clear"/>
          <w:lang w:val="pt-PT" w:eastAsia="pt-PT" w:bidi="pt-PT"/>
        </w:rPr>
        <w:t>,</w:t>
      </w:r>
      <w:r>
        <w:rPr>
          <w:rFonts w:eastAsia="Times New Roman" w:cs="Times New Roman" w:ascii="Arial" w:hAnsi="Arial"/>
          <w:b/>
          <w:bCs/>
          <w:color w:val="00000A"/>
          <w:sz w:val="24"/>
          <w:szCs w:val="24"/>
          <w:shd w:fill="auto" w:val="clear"/>
          <w:lang w:val="pt-PT" w:eastAsia="pt-PT" w:bidi="pt-PT"/>
        </w:rPr>
        <w:t xml:space="preserve"> 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dispõe que </w:t>
      </w:r>
      <w:r>
        <w:rPr>
          <w:rFonts w:cs="Times New Roman" w:ascii="Arial" w:hAnsi="Arial"/>
          <w:i w:val="false"/>
          <w:iCs w:val="false"/>
          <w:sz w:val="24"/>
          <w:szCs w:val="24"/>
          <w:shd w:fill="auto" w:val="clear"/>
        </w:rPr>
        <w:t>serão conjugados todos os esforços objetivando a progressão das redes escolares públicas urbanas de ensino fundamental para o regime de escolas de tempo integral</w:t>
      </w:r>
      <w:r>
        <w:rPr>
          <w:rFonts w:cs="Times New Roman" w:ascii="Arial" w:hAnsi="Arial"/>
          <w:sz w:val="24"/>
          <w:szCs w:val="24"/>
          <w:shd w:fill="auto" w:val="clear"/>
        </w:rPr>
        <w:t>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381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que a 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 xml:space="preserve">Meta 06 do Plano Nacional de Educação - 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PNE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(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Lei n.º 13.005/2014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), vigente para o decênio 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2014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a 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2024</w:t>
      </w:r>
      <w:r>
        <w:rPr>
          <w:rFonts w:cs="Times New Roman" w:ascii="Arial" w:hAnsi="Arial"/>
          <w:sz w:val="24"/>
          <w:szCs w:val="24"/>
          <w:shd w:fill="auto" w:val="clear"/>
        </w:rPr>
        <w:t>, consiste em oferecer educação em tempo integral em, no mínimo, 50% (cinquenta por cento) das escolas públicas, de forma a atender, pelo menos, 25% (vinte e cinco por cento) dos alunos da educação básica;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268"/>
        <w:jc w:val="both"/>
        <w:rPr/>
      </w:pPr>
      <w:r>
        <w:rPr>
          <w:rStyle w:val="Nfaseforte"/>
          <w:rFonts w:cs="Times New Roman" w:ascii="Arial" w:hAnsi="Arial"/>
          <w:sz w:val="24"/>
          <w:szCs w:val="24"/>
          <w:shd w:fill="auto" w:val="clear"/>
        </w:rPr>
        <w:t>CONSIDERANDO</w:t>
      </w:r>
      <w:r>
        <w:rPr>
          <w:rStyle w:val="Nfaseforte"/>
          <w:rFonts w:cs="Times New Roman" w:ascii="Arial" w:hAnsi="Arial"/>
          <w:b w:val="false"/>
          <w:sz w:val="24"/>
          <w:szCs w:val="24"/>
          <w:shd w:fill="auto" w:val="clear"/>
        </w:rPr>
        <w:t xml:space="preserve"> que, na forma do</w:t>
      </w:r>
      <w:r>
        <w:rPr>
          <w:rStyle w:val="Nfaseforte"/>
          <w:rFonts w:cs="Times New Roman" w:ascii="Arial" w:hAnsi="Arial"/>
          <w:b/>
          <w:bCs/>
          <w:sz w:val="24"/>
          <w:szCs w:val="24"/>
          <w:shd w:fill="auto" w:val="clear"/>
        </w:rPr>
        <w:t xml:space="preserve"> artigo 8º da Lei n.º 13.005/2014</w:t>
      </w:r>
      <w:r>
        <w:rPr>
          <w:rStyle w:val="Nfaseforte"/>
          <w:rFonts w:cs="Times New Roman" w:ascii="Arial" w:hAnsi="Arial"/>
          <w:b w:val="false"/>
          <w:sz w:val="24"/>
          <w:szCs w:val="24"/>
          <w:shd w:fill="auto" w:val="clear"/>
        </w:rPr>
        <w:t>, os Estados, o Distrito Federal e os municípios deverão elaborar seus correspondentes Planos de Educação, ou adequar os planos já aprovados em lei, em consonância com as diretrizes, metas e estratégias previstas no PNE, no prazo de 1 (um) ano, devendo, também, criar mecanismos para o acompanhamento local da consecução das metas do referido plano e dos demais planos nele previstos;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268"/>
        <w:jc w:val="both"/>
        <w:rPr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que a 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META 06 do Plano Estadual de Educação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-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PEE/PA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</w:t>
      </w:r>
      <w:r>
        <w:rPr>
          <w:rFonts w:cs="Times New Roman" w:ascii="Arial" w:hAnsi="Arial"/>
          <w:sz w:val="24"/>
          <w:szCs w:val="24"/>
          <w:shd w:fill="auto" w:val="clear"/>
        </w:rPr>
        <w:t>(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Lei n.º 8.186/2015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)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shd w:fill="auto" w:val="clear"/>
          <w:lang w:val="pt-PT" w:eastAsia="pt-PT" w:bidi="pt-PT"/>
        </w:rPr>
        <w:t>estabelece o oferecimento de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educação em tempo integral, de forma a atender alunos da educação básica;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CONSIDERANDO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que a 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Lei Municipal n.º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 _______, que institui o Plano Municipal de Educação de _________, indica (…) (verificar, no Plano Municipal de Educação, as atribuições do município relacionadas à educação em tempo integral); e, por fim,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>CONSIDERANDO</w:t>
      </w:r>
      <w:r>
        <w:rPr>
          <w:rFonts w:cs="Times New Roman" w:ascii="Arial" w:hAnsi="Arial"/>
          <w:sz w:val="24"/>
          <w:szCs w:val="24"/>
        </w:rPr>
        <w:t xml:space="preserve"> que a oferta da educação em tempo integral  potencializa o desenvolvimento integral do educando em suas múltiplas dimensões, sendo importante estratégia para uma formação educativa integral;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26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2268"/>
        <w:jc w:val="both"/>
        <w:textAlignment w:val="auto"/>
        <w:rPr/>
      </w:pPr>
      <w:r>
        <w:rPr>
          <w:rStyle w:val="Nfaseforte"/>
          <w:rFonts w:cs="Times New Roman" w:ascii="Arial" w:hAnsi="Arial"/>
          <w:sz w:val="24"/>
          <w:szCs w:val="24"/>
        </w:rPr>
        <w:t>RESOLVE: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2268"/>
        <w:jc w:val="both"/>
        <w:textAlignment w:val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0" w:right="0" w:firstLine="2268"/>
        <w:jc w:val="both"/>
        <w:textAlignment w:val="auto"/>
        <w:rPr/>
      </w:pPr>
      <w:r>
        <w:rPr>
          <w:rStyle w:val="Nfaseforte"/>
          <w:rFonts w:cs="Times New Roman" w:ascii="Arial" w:hAnsi="Arial"/>
          <w:sz w:val="24"/>
          <w:szCs w:val="24"/>
        </w:rPr>
        <w:t>RECOMENDAR</w:t>
      </w:r>
      <w:r>
        <w:rPr>
          <w:rStyle w:val="Nfaseforte"/>
          <w:rFonts w:cs="Times New Roman" w:ascii="Arial" w:hAnsi="Arial"/>
          <w:b w:val="false"/>
          <w:bCs w:val="false"/>
          <w:sz w:val="24"/>
          <w:szCs w:val="24"/>
        </w:rPr>
        <w:t xml:space="preserve"> ao Excelentíssimo(a) Prefeito(a) do município ______ e </w:t>
      </w:r>
      <w:r>
        <w:rPr>
          <w:rStyle w:val="Nfaseforte"/>
          <w:rFonts w:eastAsia="SimSun;宋体" w:cs="Times New Roman" w:ascii="Arial" w:hAnsi="Arial"/>
          <w:b w:val="false"/>
          <w:bCs w:val="false"/>
          <w:color w:val="auto"/>
          <w:kern w:val="2"/>
          <w:sz w:val="24"/>
          <w:szCs w:val="24"/>
          <w:lang w:val="pt-BR" w:eastAsia="zh-CN" w:bidi="hi-IN"/>
        </w:rPr>
        <w:t>ao</w:t>
      </w:r>
      <w:r>
        <w:rPr>
          <w:rStyle w:val="Nfaseforte"/>
          <w:rFonts w:cs="Times New Roman" w:ascii="Arial" w:hAnsi="Arial"/>
          <w:b w:val="false"/>
          <w:bCs w:val="false"/>
          <w:sz w:val="24"/>
          <w:szCs w:val="24"/>
        </w:rPr>
        <w:t xml:space="preserve"> </w:t>
      </w:r>
      <w:r>
        <w:rPr>
          <w:rStyle w:val="Nfaseforte"/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pt-PT" w:eastAsia="pt-PT" w:bidi="pt-PT"/>
        </w:rPr>
        <w:t xml:space="preserve">Excelentíssimo(a) Secretário(a) de Educação de _________ </w:t>
      </w:r>
      <w:r>
        <w:rPr>
          <w:rStyle w:val="Nfaseforte"/>
          <w:rFonts w:cs="Times New Roman" w:ascii="Arial" w:hAnsi="Arial"/>
          <w:b w:val="false"/>
          <w:bCs w:val="false"/>
          <w:sz w:val="24"/>
          <w:szCs w:val="24"/>
        </w:rPr>
        <w:t xml:space="preserve">a adoção das providências administrativas adiante delineadas, </w:t>
      </w:r>
      <w:r>
        <w:rPr>
          <w:rStyle w:val="Nfaseforte"/>
          <w:rFonts w:cs="Times New Roman" w:ascii="Arial" w:hAnsi="Arial"/>
          <w:b w:val="false"/>
          <w:bCs w:val="false"/>
          <w:color w:val="auto"/>
          <w:sz w:val="24"/>
          <w:szCs w:val="24"/>
        </w:rPr>
        <w:t xml:space="preserve">com a finalidade de assegurar o cumprimento da </w:t>
      </w:r>
      <w:r>
        <w:rPr>
          <w:rStyle w:val="Nfaseforte"/>
          <w:rFonts w:cs="Times New Roman" w:ascii="Arial" w:hAnsi="Arial"/>
          <w:b/>
          <w:bCs/>
          <w:color w:val="auto"/>
          <w:sz w:val="24"/>
          <w:szCs w:val="24"/>
        </w:rPr>
        <w:t xml:space="preserve">META 06 do Plano Nacional de Educação </w:t>
      </w:r>
      <w:r>
        <w:rPr>
          <w:rStyle w:val="Nfaseforte"/>
          <w:rFonts w:cs="Times New Roman" w:ascii="Arial" w:hAnsi="Arial"/>
          <w:b/>
          <w:bCs/>
          <w:color w:val="auto"/>
          <w:sz w:val="24"/>
          <w:szCs w:val="24"/>
        </w:rPr>
        <w:t>(PNE)</w:t>
      </w:r>
      <w:r>
        <w:rPr>
          <w:rStyle w:val="Nfaseforte"/>
          <w:rFonts w:cs="Times New Roman" w:ascii="Arial" w:hAnsi="Arial"/>
          <w:b/>
          <w:bCs/>
          <w:color w:val="auto"/>
          <w:sz w:val="24"/>
          <w:szCs w:val="24"/>
        </w:rPr>
        <w:t xml:space="preserve"> </w:t>
      </w:r>
      <w:r>
        <w:rPr>
          <w:rStyle w:val="Nfaseforte"/>
          <w:rFonts w:cs="Times New Roman" w:ascii="Arial" w:hAnsi="Arial"/>
          <w:b w:val="false"/>
          <w:bCs w:val="false"/>
          <w:color w:val="auto"/>
          <w:sz w:val="24"/>
          <w:szCs w:val="24"/>
        </w:rPr>
        <w:t xml:space="preserve">e, ainda, </w:t>
      </w:r>
      <w:r>
        <w:rPr>
          <w:rStyle w:val="Nfaseforte"/>
          <w:rFonts w:cs="Times New Roman" w:ascii="Arial" w:hAnsi="Arial"/>
          <w:b w:val="false"/>
          <w:bCs w:val="false"/>
          <w:color w:val="000000"/>
          <w:sz w:val="24"/>
          <w:szCs w:val="24"/>
          <w:shd w:fill="auto" w:val="clear"/>
        </w:rPr>
        <w:t>dos Planos Estadual e Municipal de Educação</w:t>
      </w:r>
      <w:r>
        <w:rPr>
          <w:rStyle w:val="Nfaseforte"/>
          <w:rFonts w:cs="Times New Roman" w:ascii="Arial" w:hAnsi="Arial"/>
          <w:b w:val="false"/>
          <w:bCs w:val="false"/>
          <w:color w:val="auto"/>
          <w:sz w:val="24"/>
          <w:szCs w:val="24"/>
        </w:rPr>
        <w:t>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2268" w:right="0" w:hanging="0"/>
        <w:jc w:val="both"/>
        <w:textAlignment w:val="auto"/>
        <w:rPr/>
      </w:pPr>
      <w:r>
        <w:rPr>
          <w:rStyle w:val="Nfaseforte"/>
          <w:rFonts w:eastAsia="SimSun;宋体" w:cs="Times New Roman" w:ascii="Arial" w:hAnsi="Arial"/>
          <w:b/>
          <w:bCs/>
          <w:color w:val="000000"/>
          <w:kern w:val="2"/>
          <w:sz w:val="24"/>
          <w:szCs w:val="24"/>
          <w:shd w:fill="auto" w:val="clear"/>
          <w:lang w:val="pt-BR" w:eastAsia="zh-CN" w:bidi="hi-IN"/>
        </w:rPr>
        <w:t xml:space="preserve">I- </w:t>
      </w:r>
      <w:r>
        <w:rPr>
          <w:rStyle w:val="Nfaseforte"/>
          <w:rFonts w:cs="Times New Roman" w:ascii="Arial" w:hAnsi="Arial"/>
          <w:b w:val="false"/>
          <w:bCs w:val="false"/>
          <w:sz w:val="24"/>
          <w:szCs w:val="24"/>
          <w:shd w:fill="auto" w:val="clear"/>
        </w:rPr>
        <w:t xml:space="preserve">Adote todas as providências necessárias para que o município implemente a </w:t>
      </w:r>
      <w:r>
        <w:rPr>
          <w:rStyle w:val="Nfaseforte"/>
          <w:rFonts w:cs="Times New Roman" w:ascii="Arial" w:hAnsi="Arial"/>
          <w:b/>
          <w:bCs/>
          <w:sz w:val="24"/>
          <w:szCs w:val="24"/>
          <w:shd w:fill="auto" w:val="clear"/>
        </w:rPr>
        <w:t xml:space="preserve">Meta 06 do Plano Nacional de Educação </w:t>
      </w:r>
      <w:r>
        <w:rPr>
          <w:rStyle w:val="Nfaseforte"/>
          <w:rFonts w:cs="Times New Roman" w:ascii="Arial" w:hAnsi="Arial"/>
          <w:b/>
          <w:bCs/>
          <w:sz w:val="24"/>
          <w:szCs w:val="24"/>
          <w:shd w:fill="auto" w:val="clear"/>
        </w:rPr>
        <w:t>(PNE)</w:t>
      </w:r>
      <w:r>
        <w:rPr>
          <w:rStyle w:val="Nfaseforte"/>
          <w:rFonts w:cs="Times New Roman" w:ascii="Arial" w:hAnsi="Arial"/>
          <w:b w:val="false"/>
          <w:bCs w:val="false"/>
          <w:sz w:val="24"/>
          <w:szCs w:val="24"/>
          <w:shd w:fill="auto" w:val="clear"/>
        </w:rPr>
        <w:t>, com a respectiva implantação de escolas em tempo integral em, no mínimo, 50% (cinquenta por cento) das escolas públicas, de forma a atender, pelo menos, 25% (vinte e cinco por cento) dos alunos da educação básica, observando os parâmetros estabelecidos pelos Planos Nacional e Municipal de Educação;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2268" w:right="0" w:hanging="0"/>
        <w:jc w:val="both"/>
        <w:textAlignment w:val="auto"/>
        <w:rPr/>
      </w:pPr>
      <w:r>
        <w:rPr>
          <w:rStyle w:val="Nfaseforte"/>
          <w:rFonts w:eastAsia="SimSun;宋体" w:cs="Times New Roman" w:ascii="Arial" w:hAnsi="Arial"/>
          <w:b/>
          <w:bCs/>
          <w:color w:val="000000"/>
          <w:kern w:val="2"/>
          <w:sz w:val="24"/>
          <w:szCs w:val="24"/>
          <w:shd w:fill="auto" w:val="clear"/>
          <w:lang w:val="pt-BR" w:eastAsia="zh-CN" w:bidi="hi-IN"/>
        </w:rPr>
        <w:t xml:space="preserve">II- </w:t>
      </w:r>
      <w:r>
        <w:rPr>
          <w:rFonts w:cs="Times New Roman" w:ascii="Arial" w:hAnsi="Arial"/>
          <w:sz w:val="24"/>
          <w:szCs w:val="24"/>
          <w:shd w:fill="auto" w:val="clear"/>
        </w:rPr>
        <w:t>Promova a oferta de educação básica pública em tempo integral, por meio de atividades de acompanhamento pedagógico e multidisciplinares, inclusive culturais e esportivas, de forma que o tempo de permanência dos alunos na escola, ou sob sua responsabilidade, passe a ser igual ou superior a 7 (sete) horas diárias durante todo o ano letivo;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2268" w:right="0" w:hanging="0"/>
        <w:jc w:val="both"/>
        <w:textAlignment w:val="auto"/>
        <w:rPr/>
      </w:pPr>
      <w:r>
        <w:rPr>
          <w:rStyle w:val="Nfaseforte"/>
          <w:rFonts w:eastAsia="SimSun;宋体" w:cs="Times New Roman" w:ascii="Arial" w:hAnsi="Arial"/>
          <w:b/>
          <w:bCs/>
          <w:color w:val="000000"/>
          <w:kern w:val="2"/>
          <w:sz w:val="24"/>
          <w:szCs w:val="24"/>
          <w:shd w:fill="auto" w:val="clear"/>
          <w:lang w:val="pt-BR" w:eastAsia="zh-CN" w:bidi="hi-IN"/>
        </w:rPr>
        <w:t xml:space="preserve">III- </w:t>
      </w:r>
      <w:r>
        <w:rPr>
          <w:rFonts w:cs="Times New Roman" w:ascii="Arial" w:hAnsi="Arial"/>
          <w:sz w:val="24"/>
          <w:szCs w:val="24"/>
          <w:shd w:fill="auto" w:val="clear"/>
        </w:rPr>
        <w:t>Institua programa de construção, ampliação ou reforma de escolas com padrão arquitetônico e de mobiliário adequado para atendimento em tempo integral;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113" w:after="113"/>
        <w:ind w:left="2268" w:right="0" w:hanging="0"/>
        <w:jc w:val="both"/>
        <w:textAlignment w:val="auto"/>
        <w:rPr>
          <w:rFonts w:ascii="Arial" w:hAnsi="Arial"/>
          <w:sz w:val="24"/>
          <w:szCs w:val="24"/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 xml:space="preserve">VI- </w:t>
      </w:r>
      <w:r>
        <w:rPr>
          <w:rFonts w:cs="Times New Roman" w:ascii="Arial" w:hAnsi="Arial"/>
          <w:sz w:val="24"/>
          <w:szCs w:val="24"/>
          <w:shd w:fill="auto" w:val="clear"/>
        </w:rPr>
        <w:t>Atenda às escolas rurais, de comunidades indígenas e quilombolas (se houver), na oferta de educação em tempo integral, considerando-se as peculiaridades locais;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2268" w:right="0" w:hanging="0"/>
        <w:jc w:val="both"/>
        <w:textAlignment w:val="auto"/>
        <w:rPr>
          <w:rFonts w:ascii="Arial" w:hAnsi="Arial" w:cs="Times New Roman"/>
          <w:sz w:val="24"/>
          <w:szCs w:val="24"/>
          <w:shd w:fill="auto" w:val="clear"/>
        </w:rPr>
      </w:pP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 xml:space="preserve">V- </w:t>
      </w:r>
      <w:r>
        <w:rPr>
          <w:rFonts w:cs="Times New Roman" w:ascii="Arial" w:hAnsi="Arial"/>
          <w:sz w:val="24"/>
          <w:szCs w:val="24"/>
          <w:shd w:fill="auto" w:val="clear"/>
        </w:rPr>
        <w:t>Garanta a educação em tempo integral para pessoas com deficiência, transtornos globais do desenvolvimento e altas habilidades ou superdotação, na faixa etária de 4 (quatro) a 17 (dezessete) anos, assegurando atendimento educacional especializado complementar e suplementar ofertado em salas de recursos multifuncionais da própria escola ou em instituições especializadas (</w:t>
      </w:r>
      <w:r>
        <w:rPr>
          <w:rFonts w:cs="Times New Roman" w:ascii="Arial" w:hAnsi="Arial"/>
          <w:b/>
          <w:bCs/>
          <w:sz w:val="24"/>
          <w:szCs w:val="24"/>
          <w:shd w:fill="auto" w:val="clear"/>
        </w:rPr>
        <w:t>Estratégia 6.8 do PNE</w:t>
      </w:r>
      <w:r>
        <w:rPr>
          <w:rFonts w:cs="Times New Roman" w:ascii="Arial" w:hAnsi="Arial"/>
          <w:sz w:val="24"/>
          <w:szCs w:val="24"/>
          <w:shd w:fill="auto" w:val="clear"/>
        </w:rPr>
        <w:t>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2268" w:right="0" w:hanging="0"/>
        <w:jc w:val="both"/>
        <w:textAlignment w:val="auto"/>
        <w:rPr/>
      </w:pPr>
      <w:r>
        <w:rPr>
          <w:rStyle w:val="Nfaseforte"/>
          <w:rFonts w:eastAsia="SimSun;宋体" w:cs="Times New Roman" w:ascii="Arial" w:hAnsi="Arial"/>
          <w:b/>
          <w:bCs/>
          <w:color w:val="000000"/>
          <w:kern w:val="2"/>
          <w:sz w:val="24"/>
          <w:szCs w:val="24"/>
          <w:shd w:fill="auto" w:val="clear"/>
          <w:lang w:val="pt-BR" w:eastAsia="zh-CN" w:bidi="hi-IN"/>
        </w:rPr>
        <w:t xml:space="preserve">VI- </w:t>
      </w:r>
      <w:r>
        <w:rPr>
          <w:rStyle w:val="Nfaseforte"/>
          <w:rFonts w:cs="Times New Roman" w:ascii="Arial" w:hAnsi="Arial"/>
          <w:b w:val="false"/>
          <w:bCs w:val="false"/>
          <w:sz w:val="24"/>
          <w:szCs w:val="24"/>
          <w:shd w:fill="auto" w:val="clear"/>
        </w:rPr>
        <w:t xml:space="preserve">Adote as medidas necessárias à revisão do Plano Plurianual em vigência, bem como da Lei de Diretrizes Orçamentárias e da Lei Orçamentária Anual, a fim de que passem a contemplar a execução da </w:t>
      </w:r>
      <w:r>
        <w:rPr>
          <w:rStyle w:val="Nfaseforte"/>
          <w:rFonts w:cs="Times New Roman" w:ascii="Arial" w:hAnsi="Arial"/>
          <w:b/>
          <w:bCs/>
          <w:sz w:val="24"/>
          <w:szCs w:val="24"/>
          <w:shd w:fill="auto" w:val="clear"/>
        </w:rPr>
        <w:t>META 06 do PNE</w:t>
      </w:r>
      <w:r>
        <w:rPr>
          <w:rStyle w:val="Nfaseforte"/>
          <w:rFonts w:cs="Times New Roman" w:ascii="Arial" w:hAnsi="Arial"/>
          <w:b w:val="false"/>
          <w:bCs w:val="false"/>
          <w:sz w:val="24"/>
          <w:szCs w:val="24"/>
          <w:shd w:fill="auto" w:val="clear"/>
        </w:rPr>
        <w:t xml:space="preserve">;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2268" w:right="0" w:hanging="0"/>
        <w:jc w:val="both"/>
        <w:textAlignment w:val="auto"/>
        <w:rPr/>
      </w:pPr>
      <w:r>
        <w:rPr>
          <w:rStyle w:val="Nfaseforte"/>
          <w:rFonts w:eastAsia="SimSun;宋体" w:cs="Times New Roman" w:ascii="Arial" w:hAnsi="Arial"/>
          <w:b/>
          <w:bCs/>
          <w:color w:val="000000"/>
          <w:kern w:val="2"/>
          <w:sz w:val="24"/>
          <w:szCs w:val="24"/>
          <w:shd w:fill="auto" w:val="clear"/>
          <w:lang w:val="pt-BR" w:eastAsia="zh-CN" w:bidi="hi-IN"/>
        </w:rPr>
        <w:t xml:space="preserve">VII- </w:t>
      </w:r>
      <w:r>
        <w:rPr>
          <w:rStyle w:val="Nfaseforte"/>
          <w:rFonts w:cs="Times New Roman" w:ascii="Arial" w:hAnsi="Arial"/>
          <w:b w:val="false"/>
          <w:bCs w:val="false"/>
          <w:sz w:val="24"/>
          <w:szCs w:val="24"/>
          <w:shd w:fill="auto" w:val="clear"/>
        </w:rPr>
        <w:t xml:space="preserve">Disponibilize, progressivamente, vagas na educação básica em unidade de ensino em tempo integral próxima à residência da criança e do adolescente, atendendo, dessa forma, o disposto no </w:t>
      </w:r>
      <w:r>
        <w:rPr>
          <w:rStyle w:val="Nfaseforte"/>
          <w:rFonts w:cs="Times New Roman" w:ascii="Arial" w:hAnsi="Arial"/>
          <w:b/>
          <w:bCs/>
          <w:sz w:val="24"/>
          <w:szCs w:val="24"/>
          <w:shd w:fill="auto" w:val="clear"/>
        </w:rPr>
        <w:t>artigo 53, V, do ECA</w:t>
      </w:r>
      <w:r>
        <w:rPr>
          <w:rStyle w:val="Nfaseforte"/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shd w:fill="auto" w:val="clear"/>
          <w:lang w:val="pt-PT" w:eastAsia="pt-PT" w:bidi="pt-PT"/>
        </w:rPr>
        <w:t>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2268" w:right="0" w:hanging="0"/>
        <w:jc w:val="both"/>
        <w:textAlignment w:val="auto"/>
        <w:rPr/>
      </w:pPr>
      <w:r>
        <w:rPr>
          <w:rStyle w:val="Nfaseforte"/>
          <w:rFonts w:eastAsia="SimSun;宋体" w:cs="Times New Roman" w:ascii="Arial" w:hAnsi="Arial"/>
          <w:b/>
          <w:bCs/>
          <w:color w:val="000000"/>
          <w:kern w:val="2"/>
          <w:sz w:val="24"/>
          <w:szCs w:val="24"/>
          <w:shd w:fill="auto" w:val="clear"/>
          <w:lang w:val="pt-BR" w:eastAsia="zh-CN" w:bidi="hi-IN"/>
        </w:rPr>
        <w:t xml:space="preserve">VIII- </w:t>
      </w:r>
      <w:r>
        <w:rPr>
          <w:rStyle w:val="Nfaseforte"/>
          <w:rFonts w:eastAsia="SimSun;宋体" w:cs="Times New Roman" w:ascii="Arial" w:hAnsi="Arial"/>
          <w:b w:val="false"/>
          <w:bCs w:val="false"/>
          <w:color w:val="000000"/>
          <w:kern w:val="2"/>
          <w:sz w:val="24"/>
          <w:szCs w:val="24"/>
          <w:shd w:fill="auto" w:val="clear"/>
          <w:lang w:val="pt-BR" w:eastAsia="zh-CN" w:bidi="hi-IN"/>
        </w:rPr>
        <w:t xml:space="preserve">Apresente planejamento/plano de ação, com datas e metas específicas, visando à implantação de escolas em tempo integral na rede escolar municipal, de forma a contemplar a </w:t>
      </w:r>
      <w:r>
        <w:rPr>
          <w:rStyle w:val="Nfaseforte"/>
          <w:rFonts w:eastAsia="SimSun;宋体" w:cs="Times New Roman" w:ascii="Arial" w:hAnsi="Arial"/>
          <w:b/>
          <w:bCs/>
          <w:color w:val="000000"/>
          <w:kern w:val="2"/>
          <w:sz w:val="24"/>
          <w:szCs w:val="24"/>
          <w:shd w:fill="auto" w:val="clear"/>
          <w:lang w:val="pt-BR" w:eastAsia="zh-CN" w:bidi="hi-IN"/>
        </w:rPr>
        <w:t xml:space="preserve">META 06 DO PNE </w:t>
      </w:r>
      <w:r>
        <w:rPr>
          <w:rStyle w:val="Nfaseforte"/>
          <w:rFonts w:eastAsia="SimSun;宋体" w:cs="Times New Roman" w:ascii="Arial" w:hAnsi="Arial"/>
          <w:b w:val="false"/>
          <w:bCs w:val="false"/>
          <w:color w:val="000000"/>
          <w:kern w:val="2"/>
          <w:sz w:val="24"/>
          <w:szCs w:val="24"/>
          <w:shd w:fill="auto" w:val="clear"/>
          <w:lang w:val="pt-BR" w:eastAsia="zh-CN" w:bidi="hi-IN"/>
        </w:rPr>
        <w:t xml:space="preserve">no seu devido prazo.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113" w:after="113"/>
        <w:ind w:left="2268" w:right="0" w:hanging="0"/>
        <w:jc w:val="both"/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ListParagraph"/>
        <w:tabs>
          <w:tab w:val="clear" w:pos="720"/>
          <w:tab w:val="left" w:pos="1778" w:leader="none"/>
        </w:tabs>
        <w:spacing w:before="0" w:after="0"/>
        <w:ind w:left="0" w:right="0" w:firstLine="2268"/>
        <w:rPr/>
      </w:pPr>
      <w:r>
        <w:rPr>
          <w:rFonts w:ascii="Arial" w:hAnsi="Arial"/>
          <w:sz w:val="24"/>
          <w:szCs w:val="24"/>
        </w:rPr>
        <w:t xml:space="preserve">No mais, nos termos do </w:t>
      </w:r>
      <w:r>
        <w:rPr>
          <w:rFonts w:ascii="Arial" w:hAnsi="Arial"/>
          <w:b/>
          <w:bCs/>
          <w:sz w:val="24"/>
          <w:szCs w:val="24"/>
        </w:rPr>
        <w:t>artigo 27, parágrafo único, IV, da Lei n.º 8.625/93</w:t>
      </w:r>
      <w:r>
        <w:rPr>
          <w:rFonts w:ascii="Arial" w:hAnsi="Arial"/>
          <w:sz w:val="24"/>
          <w:szCs w:val="24"/>
        </w:rPr>
        <w:t>, o</w:t>
      </w:r>
      <w:r>
        <w:rPr>
          <w:rFonts w:ascii="Arial" w:hAnsi="Arial"/>
          <w:b/>
          <w:sz w:val="24"/>
          <w:szCs w:val="24"/>
        </w:rPr>
        <w:t xml:space="preserve"> MINISTÉRIO PÚBLICO DO ESTADO DO PARÁ</w:t>
      </w:r>
      <w:r>
        <w:rPr>
          <w:rFonts w:ascii="Arial" w:hAnsi="Arial"/>
          <w:sz w:val="24"/>
          <w:szCs w:val="24"/>
        </w:rPr>
        <w:t xml:space="preserve"> requisita a divulgação, de forma imediata e adequada, da presente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Recomendação;</w:t>
      </w:r>
    </w:p>
    <w:p>
      <w:pPr>
        <w:pStyle w:val="ListParagraph"/>
        <w:tabs>
          <w:tab w:val="clear" w:pos="720"/>
          <w:tab w:val="left" w:pos="1778" w:leader="none"/>
        </w:tabs>
        <w:spacing w:before="0" w:after="0"/>
        <w:ind w:left="0" w:right="0" w:firstLine="226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Município, data.</w:t>
      </w:r>
    </w:p>
    <w:p>
      <w:pPr>
        <w:pStyle w:val="ListParagraph"/>
        <w:tabs>
          <w:tab w:val="clear" w:pos="720"/>
          <w:tab w:val="left" w:pos="1778" w:leader="none"/>
        </w:tabs>
        <w:spacing w:before="0" w:after="0"/>
        <w:ind w:left="0" w:right="0" w:firstLine="226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Promotor de Justiça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675" w:right="700" w:header="1418" w:top="1885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74295</wp:posOffset>
          </wp:positionH>
          <wp:positionV relativeFrom="paragraph">
            <wp:posOffset>-317500</wp:posOffset>
          </wp:positionV>
          <wp:extent cx="1379855" cy="59690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4" t="-447" r="-234" b="-447"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16"/>
        <w:szCs w:val="16"/>
      </w:rPr>
      <w:t>C</w:t>
    </w:r>
    <w:r>
      <w:rPr>
        <w:rFonts w:cs="Arial" w:ascii="Arial" w:hAnsi="Arial"/>
        <w:sz w:val="16"/>
        <w:szCs w:val="16"/>
      </w:rPr>
      <w:t>ENTRO DE APOIO OPERACIONAL DOS DIREITOS SOCIAIS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9" w:hanging="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qFormat/>
    <w:rPr>
      <w:i/>
      <w:iCs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>
      <w:rFonts w:cs="Calibri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 w:after="0"/>
      <w:ind w:left="1520" w:right="13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3">
    <w:name w:val="WW8Num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LibreOffice/7.0.6.2$Windows_X86_64 LibreOffice_project/144abb84a525d8e30c9dbbefa69cbbf2d8d4ae3b</Application>
  <AppVersion>15.0000</AppVersion>
  <Pages>4</Pages>
  <Words>1590</Words>
  <Characters>8752</Characters>
  <CharactersWithSpaces>10377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2019-02-27T14:55:00Z</dcterms:created>
  <dc:creator/>
  <dc:description/>
  <dc:language>pt-BR</dc:language>
  <cp:lastModifiedBy/>
  <cp:lastPrinted>2022-11-18T09:09:04Z</cp:lastPrinted>
  <dcterms:modified xsi:type="dcterms:W3CDTF">2022-11-18T11:03:21Z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2018-08-23T00:00:00Z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