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D3" w:rsidRDefault="00A54F6C">
      <w:r>
        <w:rPr>
          <w:b/>
          <w:sz w:val="22"/>
        </w:rPr>
        <w:t xml:space="preserve">Ofício n.º </w:t>
      </w:r>
      <w:r w:rsidR="0046668A">
        <w:rPr>
          <w:b/>
          <w:sz w:val="22"/>
        </w:rPr>
        <w:t>____/2021</w:t>
      </w:r>
      <w:r w:rsidR="00D1471D">
        <w:rPr>
          <w:b/>
          <w:sz w:val="22"/>
        </w:rPr>
        <w:t>-MP/PGJ-CAOIJ</w:t>
      </w:r>
      <w:r w:rsidR="00D1471D">
        <w:rPr>
          <w:b/>
          <w:sz w:val="22"/>
        </w:rPr>
        <w:tab/>
      </w:r>
      <w:r w:rsidR="00D1471D">
        <w:rPr>
          <w:b/>
          <w:sz w:val="22"/>
        </w:rPr>
        <w:tab/>
        <w:t xml:space="preserve">               </w:t>
      </w:r>
      <w:r w:rsidR="009478D3">
        <w:rPr>
          <w:sz w:val="22"/>
        </w:rPr>
        <w:t xml:space="preserve">Belém, </w:t>
      </w:r>
      <w:r w:rsidR="0046668A">
        <w:rPr>
          <w:sz w:val="22"/>
        </w:rPr>
        <w:t>___</w:t>
      </w:r>
      <w:r w:rsidR="00D1471D">
        <w:rPr>
          <w:sz w:val="22"/>
        </w:rPr>
        <w:t xml:space="preserve"> de </w:t>
      </w:r>
      <w:r w:rsidR="0046668A">
        <w:rPr>
          <w:sz w:val="22"/>
        </w:rPr>
        <w:t>julho de 2021</w:t>
      </w:r>
      <w:r w:rsidR="00D1471D">
        <w:rPr>
          <w:sz w:val="22"/>
        </w:rPr>
        <w:t xml:space="preserve">. </w:t>
      </w:r>
    </w:p>
    <w:p w:rsidR="006D3ED3" w:rsidRDefault="006D3ED3">
      <w:pPr>
        <w:rPr>
          <w:sz w:val="22"/>
        </w:rPr>
      </w:pPr>
    </w:p>
    <w:p w:rsidR="006D3ED3" w:rsidRPr="000F3F70" w:rsidRDefault="006D3ED3">
      <w:pPr>
        <w:rPr>
          <w:sz w:val="24"/>
          <w:szCs w:val="24"/>
        </w:rPr>
      </w:pPr>
    </w:p>
    <w:p w:rsidR="0046668A" w:rsidRPr="000F3F70" w:rsidRDefault="0046668A" w:rsidP="0046668A">
      <w:pPr>
        <w:rPr>
          <w:sz w:val="24"/>
          <w:szCs w:val="24"/>
        </w:rPr>
      </w:pPr>
      <w:r w:rsidRPr="000F3F70">
        <w:rPr>
          <w:sz w:val="24"/>
          <w:szCs w:val="24"/>
        </w:rPr>
        <w:t>A Sua Excelência o Senhor</w:t>
      </w:r>
    </w:p>
    <w:p w:rsidR="0046668A" w:rsidRPr="000F3F70" w:rsidRDefault="0046668A" w:rsidP="0046668A">
      <w:pPr>
        <w:rPr>
          <w:b/>
          <w:sz w:val="24"/>
          <w:szCs w:val="24"/>
        </w:rPr>
      </w:pPr>
      <w:r w:rsidRPr="000F3F70">
        <w:rPr>
          <w:b/>
          <w:sz w:val="24"/>
          <w:szCs w:val="24"/>
        </w:rPr>
        <w:t>_________________________________</w:t>
      </w:r>
    </w:p>
    <w:p w:rsidR="0046668A" w:rsidRPr="000F3F70" w:rsidRDefault="0046668A" w:rsidP="0046668A">
      <w:pPr>
        <w:rPr>
          <w:b/>
          <w:sz w:val="24"/>
          <w:szCs w:val="24"/>
        </w:rPr>
      </w:pPr>
      <w:r w:rsidRPr="000F3F70">
        <w:rPr>
          <w:sz w:val="24"/>
          <w:szCs w:val="24"/>
        </w:rPr>
        <w:t>Prefeito Municipal de ________________</w:t>
      </w:r>
    </w:p>
    <w:p w:rsidR="009478D3" w:rsidRPr="000F3F70" w:rsidRDefault="009478D3" w:rsidP="009478D3">
      <w:pPr>
        <w:ind w:firstLine="851"/>
        <w:jc w:val="both"/>
        <w:rPr>
          <w:sz w:val="24"/>
          <w:szCs w:val="24"/>
        </w:rPr>
      </w:pPr>
    </w:p>
    <w:p w:rsidR="009478D3" w:rsidRPr="000F3F70" w:rsidRDefault="009478D3" w:rsidP="009478D3">
      <w:pPr>
        <w:ind w:firstLine="851"/>
        <w:jc w:val="both"/>
        <w:rPr>
          <w:sz w:val="24"/>
          <w:szCs w:val="24"/>
        </w:rPr>
      </w:pPr>
    </w:p>
    <w:p w:rsidR="009478D3" w:rsidRPr="000F3F70" w:rsidRDefault="009478D3" w:rsidP="009478D3">
      <w:pPr>
        <w:ind w:firstLine="851"/>
        <w:jc w:val="both"/>
        <w:rPr>
          <w:sz w:val="24"/>
          <w:szCs w:val="24"/>
        </w:rPr>
      </w:pPr>
    </w:p>
    <w:p w:rsidR="007773AA" w:rsidRPr="000F3F70" w:rsidRDefault="007773AA" w:rsidP="009478D3">
      <w:pPr>
        <w:spacing w:line="360" w:lineRule="auto"/>
        <w:ind w:firstLine="708"/>
        <w:jc w:val="both"/>
        <w:rPr>
          <w:sz w:val="24"/>
          <w:szCs w:val="24"/>
        </w:rPr>
      </w:pPr>
    </w:p>
    <w:p w:rsidR="00AC422A" w:rsidRPr="000F3F70" w:rsidRDefault="00AC422A" w:rsidP="00AC422A">
      <w:pPr>
        <w:spacing w:line="360" w:lineRule="auto"/>
        <w:ind w:firstLine="709"/>
        <w:jc w:val="both"/>
        <w:rPr>
          <w:sz w:val="24"/>
          <w:szCs w:val="24"/>
        </w:rPr>
      </w:pPr>
      <w:r w:rsidRPr="000F3F70">
        <w:rPr>
          <w:sz w:val="24"/>
          <w:szCs w:val="24"/>
        </w:rPr>
        <w:t xml:space="preserve">Senhor </w:t>
      </w:r>
      <w:r w:rsidR="0046668A" w:rsidRPr="000F3F70">
        <w:rPr>
          <w:sz w:val="24"/>
          <w:szCs w:val="24"/>
        </w:rPr>
        <w:t>Prefeito</w:t>
      </w:r>
      <w:r w:rsidRPr="000F3F70">
        <w:rPr>
          <w:sz w:val="24"/>
          <w:szCs w:val="24"/>
        </w:rPr>
        <w:t>,</w:t>
      </w:r>
    </w:p>
    <w:p w:rsidR="00AC422A" w:rsidRPr="000F3F70" w:rsidRDefault="00AC422A" w:rsidP="00AC422A">
      <w:pPr>
        <w:ind w:firstLine="709"/>
        <w:jc w:val="both"/>
        <w:rPr>
          <w:sz w:val="24"/>
          <w:szCs w:val="24"/>
        </w:rPr>
      </w:pPr>
    </w:p>
    <w:p w:rsidR="00AC422A" w:rsidRPr="000F3F70" w:rsidRDefault="00AC422A" w:rsidP="00630365">
      <w:pPr>
        <w:ind w:firstLine="709"/>
        <w:jc w:val="both"/>
        <w:rPr>
          <w:sz w:val="24"/>
          <w:szCs w:val="24"/>
        </w:rPr>
      </w:pPr>
    </w:p>
    <w:p w:rsidR="00C623CB" w:rsidRDefault="0046668A" w:rsidP="00630365">
      <w:pPr>
        <w:spacing w:line="360" w:lineRule="auto"/>
        <w:ind w:firstLine="709"/>
        <w:jc w:val="both"/>
        <w:rPr>
          <w:sz w:val="24"/>
          <w:szCs w:val="24"/>
        </w:rPr>
      </w:pPr>
      <w:r w:rsidRPr="000F3F70">
        <w:rPr>
          <w:sz w:val="24"/>
          <w:szCs w:val="24"/>
        </w:rPr>
        <w:t xml:space="preserve">Com os nossos cordiais cumprimentos, informamos a V. Exa. </w:t>
      </w:r>
      <w:proofErr w:type="gramStart"/>
      <w:r w:rsidRPr="000F3F70">
        <w:rPr>
          <w:sz w:val="24"/>
          <w:szCs w:val="24"/>
        </w:rPr>
        <w:t>que</w:t>
      </w:r>
      <w:proofErr w:type="gramEnd"/>
      <w:r w:rsidRPr="000F3F70">
        <w:rPr>
          <w:sz w:val="24"/>
          <w:szCs w:val="24"/>
        </w:rPr>
        <w:t xml:space="preserve"> </w:t>
      </w:r>
      <w:r w:rsidR="00C623CB">
        <w:rPr>
          <w:sz w:val="24"/>
          <w:szCs w:val="24"/>
        </w:rPr>
        <w:t xml:space="preserve">no dia </w:t>
      </w:r>
      <w:r w:rsidR="00C623CB" w:rsidRPr="00C623CB">
        <w:rPr>
          <w:b/>
          <w:sz w:val="24"/>
          <w:szCs w:val="24"/>
        </w:rPr>
        <w:t>08/08/2021</w:t>
      </w:r>
      <w:r w:rsidR="00C623CB">
        <w:rPr>
          <w:sz w:val="24"/>
          <w:szCs w:val="24"/>
        </w:rPr>
        <w:t xml:space="preserve">, encerra o prazo para seu município aderir ao “Selo UNICEF Edição 2021 - 2024”, através do </w:t>
      </w:r>
      <w:r w:rsidR="00C623CB" w:rsidRPr="00C623CB">
        <w:rPr>
          <w:sz w:val="24"/>
          <w:szCs w:val="24"/>
        </w:rPr>
        <w:t xml:space="preserve">link </w:t>
      </w:r>
      <w:hyperlink r:id="rId7" w:history="1">
        <w:r w:rsidR="00C623CB" w:rsidRPr="00C623CB">
          <w:rPr>
            <w:sz w:val="24"/>
            <w:szCs w:val="24"/>
          </w:rPr>
          <w:t>www.selounicef.org.br</w:t>
        </w:r>
      </w:hyperlink>
      <w:r w:rsidR="00C623CB" w:rsidRPr="00C623CB">
        <w:rPr>
          <w:sz w:val="24"/>
          <w:szCs w:val="24"/>
        </w:rPr>
        <w:t>.</w:t>
      </w:r>
      <w:r w:rsidR="00C623CB" w:rsidRPr="00C623CB">
        <w:rPr>
          <w:sz w:val="24"/>
          <w:szCs w:val="24"/>
        </w:rPr>
        <w:t xml:space="preserve"> </w:t>
      </w:r>
      <w:r w:rsidR="00C623CB">
        <w:rPr>
          <w:sz w:val="24"/>
          <w:szCs w:val="24"/>
        </w:rPr>
        <w:t xml:space="preserve"> </w:t>
      </w:r>
    </w:p>
    <w:p w:rsidR="00C623CB" w:rsidRDefault="00C623CB" w:rsidP="00C623CB">
      <w:pPr>
        <w:ind w:firstLine="709"/>
        <w:jc w:val="both"/>
        <w:rPr>
          <w:sz w:val="24"/>
          <w:szCs w:val="24"/>
        </w:rPr>
      </w:pPr>
    </w:p>
    <w:p w:rsidR="00C623CB" w:rsidRPr="00C623CB" w:rsidRDefault="00C623CB" w:rsidP="00C623CB">
      <w:pPr>
        <w:spacing w:line="360" w:lineRule="auto"/>
        <w:ind w:firstLine="709"/>
        <w:jc w:val="both"/>
        <w:rPr>
          <w:sz w:val="24"/>
          <w:szCs w:val="24"/>
        </w:rPr>
      </w:pPr>
      <w:r w:rsidRPr="00C623CB">
        <w:rPr>
          <w:sz w:val="24"/>
          <w:szCs w:val="24"/>
        </w:rPr>
        <w:t>O Selo UNICEF é um instrumento do Fundo das Nações Unidas para a Infância, que busca promover, realizar e garantir direitos de crianças e adolescentes, mobilizando e engajando governos estaduais e municipais, a sociedade civil e o setor privado. Nos 20 anos da sua existência, a iniciativa já demonstrou que contribui efetivamente para o Brasil reduzir disparidades regionais e locais. Neste sentido, irá também contribuir com as Metas dos Objetivos de Desenvolvimento Sustentável.</w:t>
      </w:r>
    </w:p>
    <w:p w:rsidR="00C623CB" w:rsidRPr="00C623CB" w:rsidRDefault="00C623CB" w:rsidP="00C623CB">
      <w:pPr>
        <w:ind w:firstLine="709"/>
        <w:jc w:val="both"/>
        <w:rPr>
          <w:sz w:val="24"/>
          <w:szCs w:val="24"/>
        </w:rPr>
      </w:pPr>
    </w:p>
    <w:p w:rsidR="00C623CB" w:rsidRDefault="00C623CB" w:rsidP="00C623CB">
      <w:pPr>
        <w:spacing w:line="360" w:lineRule="auto"/>
        <w:ind w:firstLine="709"/>
        <w:jc w:val="both"/>
        <w:rPr>
          <w:sz w:val="24"/>
          <w:szCs w:val="24"/>
        </w:rPr>
      </w:pPr>
      <w:r w:rsidRPr="00C623CB">
        <w:rPr>
          <w:sz w:val="24"/>
          <w:szCs w:val="24"/>
        </w:rPr>
        <w:t>O Selo envolve a avaliação de diversos indicadores nas áreas da Saúde, como o aprimoramento do pré-natal, prevenção à transmissão vertical da AIDS, nutrição; na educação, nomeadamente na diminuição da evasão escolar e distorção idade/série, prevenção da violência, da ausência de registros, dentre outros.</w:t>
      </w:r>
    </w:p>
    <w:p w:rsidR="00C623CB" w:rsidRPr="00C623CB" w:rsidRDefault="00C623CB" w:rsidP="00C623CB">
      <w:pPr>
        <w:ind w:firstLine="709"/>
        <w:jc w:val="both"/>
        <w:rPr>
          <w:sz w:val="24"/>
          <w:szCs w:val="24"/>
        </w:rPr>
      </w:pPr>
    </w:p>
    <w:p w:rsidR="00336CE4" w:rsidRPr="00C623CB" w:rsidRDefault="00631795" w:rsidP="00C623C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Outrossim, em sua última versão </w:t>
      </w:r>
      <w:r w:rsidR="00C623CB" w:rsidRPr="00C623CB">
        <w:rPr>
          <w:sz w:val="24"/>
          <w:szCs w:val="24"/>
        </w:rPr>
        <w:t xml:space="preserve">16 (dezesseis) municípios paraenses: Barcarena, Canaã dos Carajás, Jacareacanga, Limoeiro do Ajuru, Marituba, Mocajuba, Novo Progresso, Oriximiná, Pacajá, </w:t>
      </w:r>
      <w:proofErr w:type="spellStart"/>
      <w:r w:rsidR="00C623CB" w:rsidRPr="00C623CB">
        <w:rPr>
          <w:sz w:val="24"/>
          <w:szCs w:val="24"/>
        </w:rPr>
        <w:t>Salvaterra</w:t>
      </w:r>
      <w:proofErr w:type="spellEnd"/>
      <w:r w:rsidR="00C623CB" w:rsidRPr="00C623CB">
        <w:rPr>
          <w:sz w:val="24"/>
          <w:szCs w:val="24"/>
        </w:rPr>
        <w:t>, Santarém, São Caetano de Odivelas, Tucuruí, Vigia, Vitória do Xingu, que alteraram de forma positiva os indicadores sociais, conform</w:t>
      </w:r>
      <w:r w:rsidR="00C623CB">
        <w:rPr>
          <w:sz w:val="24"/>
          <w:szCs w:val="24"/>
        </w:rPr>
        <w:t>e demonstra documento em anexo</w:t>
      </w:r>
      <w:r w:rsidR="00336CE4" w:rsidRPr="000F3F70">
        <w:rPr>
          <w:color w:val="000000"/>
        </w:rPr>
        <w:t>.</w:t>
      </w:r>
    </w:p>
    <w:p w:rsidR="00BA0446" w:rsidRPr="000F3F70" w:rsidRDefault="00BA0446" w:rsidP="000F3F70">
      <w:pPr>
        <w:jc w:val="both"/>
        <w:rPr>
          <w:sz w:val="24"/>
          <w:szCs w:val="24"/>
        </w:rPr>
      </w:pPr>
    </w:p>
    <w:p w:rsidR="00336CE4" w:rsidRPr="000F3F70" w:rsidRDefault="00336CE4" w:rsidP="00BA0446">
      <w:pPr>
        <w:spacing w:line="360" w:lineRule="auto"/>
        <w:ind w:firstLine="709"/>
        <w:jc w:val="both"/>
        <w:rPr>
          <w:sz w:val="24"/>
          <w:szCs w:val="24"/>
        </w:rPr>
      </w:pPr>
      <w:r w:rsidRPr="000F3F70">
        <w:rPr>
          <w:sz w:val="24"/>
          <w:szCs w:val="24"/>
        </w:rPr>
        <w:t>Ressalta-se</w:t>
      </w:r>
      <w:r w:rsidR="00BA0446" w:rsidRPr="000F3F70">
        <w:rPr>
          <w:sz w:val="24"/>
          <w:szCs w:val="24"/>
        </w:rPr>
        <w:t xml:space="preserve"> que </w:t>
      </w:r>
      <w:r w:rsidR="00C623CB">
        <w:rPr>
          <w:sz w:val="24"/>
          <w:szCs w:val="24"/>
        </w:rPr>
        <w:t>o UNICEF</w:t>
      </w:r>
      <w:r w:rsidR="00BA0446" w:rsidRPr="000F3F70">
        <w:rPr>
          <w:sz w:val="24"/>
          <w:szCs w:val="24"/>
        </w:rPr>
        <w:t xml:space="preserve"> possui reconhecimento notório por sua atuação na promoção e defesa dos direitos e do exercício da cidadania de crianças e adolescentes em nosso país, </w:t>
      </w:r>
      <w:r w:rsidRPr="000F3F70">
        <w:rPr>
          <w:sz w:val="24"/>
          <w:szCs w:val="24"/>
        </w:rPr>
        <w:t xml:space="preserve">sendo de grande valia a adesão ao programa pelo Município ____________. </w:t>
      </w:r>
    </w:p>
    <w:p w:rsidR="000F3F70" w:rsidRDefault="000F3F70" w:rsidP="000F3F70">
      <w:pPr>
        <w:pStyle w:val="Normal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:rsidR="00336CE4" w:rsidRPr="000F3F70" w:rsidRDefault="00336CE4" w:rsidP="000F3F70">
      <w:pPr>
        <w:pStyle w:val="NormalWeb"/>
        <w:shd w:val="clear" w:color="auto" w:fill="FFFFFF"/>
        <w:spacing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0F3F70">
        <w:rPr>
          <w:rFonts w:ascii="Arial" w:hAnsi="Arial" w:cs="Arial"/>
          <w:color w:val="000000"/>
        </w:rPr>
        <w:t xml:space="preserve">Por fim, destaca-se que a adesão é gratuita, voluntária e, não imputa qualquer compromisso jurídico </w:t>
      </w:r>
      <w:r w:rsidR="005E31B5" w:rsidRPr="000F3F70">
        <w:rPr>
          <w:rFonts w:ascii="Arial" w:hAnsi="Arial" w:cs="Arial"/>
          <w:color w:val="000000"/>
        </w:rPr>
        <w:t>a prefeitura,</w:t>
      </w:r>
      <w:r w:rsidRPr="000F3F70">
        <w:rPr>
          <w:rFonts w:ascii="Arial" w:hAnsi="Arial" w:cs="Arial"/>
          <w:color w:val="000000"/>
        </w:rPr>
        <w:t xml:space="preserve"> pode</w:t>
      </w:r>
      <w:r w:rsidR="000F3F70" w:rsidRPr="000F3F70">
        <w:rPr>
          <w:rFonts w:ascii="Arial" w:hAnsi="Arial" w:cs="Arial"/>
          <w:color w:val="000000"/>
        </w:rPr>
        <w:t>ndo</w:t>
      </w:r>
      <w:r w:rsidRPr="000F3F70">
        <w:rPr>
          <w:rFonts w:ascii="Arial" w:hAnsi="Arial" w:cs="Arial"/>
          <w:color w:val="000000"/>
        </w:rPr>
        <w:t xml:space="preserve"> ser realizada através do site </w:t>
      </w:r>
      <w:r w:rsidR="00C623CB" w:rsidRPr="00C623CB">
        <w:rPr>
          <w:rFonts w:ascii="Arial" w:hAnsi="Arial" w:cs="Arial"/>
          <w:color w:val="000000"/>
        </w:rPr>
        <w:t xml:space="preserve">link </w:t>
      </w:r>
      <w:hyperlink r:id="rId8" w:history="1">
        <w:r w:rsidR="00C623CB" w:rsidRPr="00C623CB">
          <w:rPr>
            <w:rFonts w:ascii="Arial" w:hAnsi="Arial" w:cs="Arial"/>
            <w:color w:val="000000"/>
          </w:rPr>
          <w:t>www.selounicef.org.br</w:t>
        </w:r>
      </w:hyperlink>
      <w:r w:rsidR="00C623CB" w:rsidRPr="00C623CB">
        <w:rPr>
          <w:rFonts w:ascii="Arial" w:hAnsi="Arial" w:cs="Arial"/>
          <w:color w:val="000000"/>
        </w:rPr>
        <w:t>.</w:t>
      </w:r>
      <w:r w:rsidR="00C623CB" w:rsidRPr="00C623CB">
        <w:rPr>
          <w:rFonts w:ascii="Arial" w:hAnsi="Arial" w:cs="Arial"/>
          <w:color w:val="000000"/>
        </w:rPr>
        <w:t xml:space="preserve"> </w:t>
      </w:r>
      <w:r w:rsidRPr="000F3F70">
        <w:rPr>
          <w:rFonts w:ascii="Arial" w:hAnsi="Arial" w:cs="Arial"/>
          <w:color w:val="000000"/>
        </w:rPr>
        <w:t xml:space="preserve"> </w:t>
      </w:r>
    </w:p>
    <w:p w:rsidR="00336CE4" w:rsidRPr="000F3F70" w:rsidRDefault="00336CE4" w:rsidP="00C623CB">
      <w:pPr>
        <w:pStyle w:val="NormalWeb"/>
        <w:shd w:val="clear" w:color="auto" w:fill="FFFFFF"/>
        <w:spacing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5E31B5" w:rsidRPr="000F3F70" w:rsidRDefault="005E31B5" w:rsidP="005E31B5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0F3F70">
        <w:rPr>
          <w:bCs/>
          <w:sz w:val="24"/>
          <w:szCs w:val="24"/>
        </w:rPr>
        <w:t xml:space="preserve">Ante o exposto, solicito os bons préstimos de V. </w:t>
      </w:r>
      <w:proofErr w:type="spellStart"/>
      <w:r w:rsidRPr="000F3F70">
        <w:rPr>
          <w:bCs/>
          <w:sz w:val="24"/>
          <w:szCs w:val="24"/>
        </w:rPr>
        <w:t>Exa</w:t>
      </w:r>
      <w:proofErr w:type="spellEnd"/>
      <w:r w:rsidR="0005661E">
        <w:rPr>
          <w:bCs/>
          <w:sz w:val="24"/>
          <w:szCs w:val="24"/>
        </w:rPr>
        <w:t xml:space="preserve"> para que inscreva </w:t>
      </w:r>
      <w:r w:rsidRPr="000F3F70">
        <w:rPr>
          <w:bCs/>
          <w:sz w:val="24"/>
          <w:szCs w:val="24"/>
        </w:rPr>
        <w:t>o Munic</w:t>
      </w:r>
      <w:r w:rsidR="00C623CB">
        <w:rPr>
          <w:bCs/>
          <w:sz w:val="24"/>
          <w:szCs w:val="24"/>
        </w:rPr>
        <w:t>ípio ________________________ No “Selo UNICEF Edição 2021-2024”</w:t>
      </w:r>
      <w:r w:rsidRPr="000F3F70">
        <w:rPr>
          <w:bCs/>
          <w:sz w:val="24"/>
          <w:szCs w:val="24"/>
        </w:rPr>
        <w:t>.</w:t>
      </w:r>
    </w:p>
    <w:p w:rsidR="00630365" w:rsidRPr="000F3F70" w:rsidRDefault="00630365" w:rsidP="005E31B5">
      <w:pPr>
        <w:jc w:val="both"/>
        <w:rPr>
          <w:sz w:val="24"/>
          <w:szCs w:val="24"/>
        </w:rPr>
      </w:pPr>
    </w:p>
    <w:p w:rsidR="00AC422A" w:rsidRPr="000F3F70" w:rsidRDefault="0005661E" w:rsidP="0063036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Outrossim, aguard</w:t>
      </w:r>
      <w:r w:rsidR="00630365" w:rsidRPr="000F3F70">
        <w:rPr>
          <w:sz w:val="24"/>
          <w:szCs w:val="24"/>
        </w:rPr>
        <w:t xml:space="preserve">o a manifestação de V. </w:t>
      </w:r>
      <w:proofErr w:type="gramStart"/>
      <w:r w:rsidR="005E31B5" w:rsidRPr="000F3F70">
        <w:rPr>
          <w:sz w:val="24"/>
          <w:szCs w:val="24"/>
        </w:rPr>
        <w:t>Exa</w:t>
      </w:r>
      <w:r w:rsidR="00630365" w:rsidRPr="000F3F70">
        <w:rPr>
          <w:sz w:val="24"/>
          <w:szCs w:val="24"/>
        </w:rPr>
        <w:t>.</w:t>
      </w:r>
      <w:r w:rsidR="005E31B5" w:rsidRPr="000F3F70">
        <w:rPr>
          <w:sz w:val="24"/>
          <w:szCs w:val="24"/>
        </w:rPr>
        <w:t>,</w:t>
      </w:r>
      <w:proofErr w:type="gramEnd"/>
      <w:r w:rsidR="00630365" w:rsidRPr="000F3F70">
        <w:rPr>
          <w:sz w:val="24"/>
          <w:szCs w:val="24"/>
        </w:rPr>
        <w:t xml:space="preserve"> quanto à participação no mencionado evento,</w:t>
      </w:r>
      <w:r>
        <w:rPr>
          <w:sz w:val="24"/>
          <w:szCs w:val="24"/>
        </w:rPr>
        <w:t xml:space="preserve"> no prazo de </w:t>
      </w:r>
      <w:r w:rsidR="00C623CB">
        <w:rPr>
          <w:sz w:val="24"/>
          <w:szCs w:val="24"/>
        </w:rPr>
        <w:t>03</w:t>
      </w:r>
      <w:r>
        <w:rPr>
          <w:sz w:val="24"/>
          <w:szCs w:val="24"/>
        </w:rPr>
        <w:t xml:space="preserve"> (</w:t>
      </w:r>
      <w:r w:rsidR="00C623CB">
        <w:rPr>
          <w:sz w:val="24"/>
          <w:szCs w:val="24"/>
        </w:rPr>
        <w:t>três</w:t>
      </w:r>
      <w:r>
        <w:rPr>
          <w:sz w:val="24"/>
          <w:szCs w:val="24"/>
        </w:rPr>
        <w:t xml:space="preserve">) dias, </w:t>
      </w:r>
      <w:r w:rsidR="00630365" w:rsidRPr="000F3F70">
        <w:rPr>
          <w:sz w:val="24"/>
          <w:szCs w:val="24"/>
        </w:rPr>
        <w:t xml:space="preserve"> subscrevo-me.</w:t>
      </w:r>
    </w:p>
    <w:p w:rsidR="00630365" w:rsidRPr="000F3F70" w:rsidRDefault="00630365" w:rsidP="00630365">
      <w:pPr>
        <w:ind w:firstLine="709"/>
        <w:jc w:val="both"/>
        <w:rPr>
          <w:sz w:val="24"/>
          <w:szCs w:val="24"/>
        </w:rPr>
      </w:pPr>
    </w:p>
    <w:p w:rsidR="002047C1" w:rsidRPr="000F3F70" w:rsidRDefault="00AC422A" w:rsidP="00630365">
      <w:pPr>
        <w:spacing w:line="360" w:lineRule="auto"/>
        <w:ind w:firstLine="709"/>
        <w:jc w:val="both"/>
        <w:rPr>
          <w:sz w:val="24"/>
          <w:szCs w:val="24"/>
        </w:rPr>
      </w:pPr>
      <w:r w:rsidRPr="000F3F70">
        <w:rPr>
          <w:sz w:val="24"/>
          <w:szCs w:val="24"/>
        </w:rPr>
        <w:t>Cordialmente,</w:t>
      </w:r>
    </w:p>
    <w:p w:rsidR="009478D3" w:rsidRDefault="009478D3" w:rsidP="009478D3">
      <w:pPr>
        <w:spacing w:line="360" w:lineRule="auto"/>
        <w:ind w:firstLine="708"/>
        <w:jc w:val="both"/>
        <w:rPr>
          <w:b/>
          <w:sz w:val="22"/>
        </w:rPr>
      </w:pPr>
    </w:p>
    <w:p w:rsidR="006D3ED3" w:rsidRDefault="006D3ED3">
      <w:pPr>
        <w:jc w:val="center"/>
        <w:rPr>
          <w:b/>
          <w:sz w:val="22"/>
        </w:rPr>
      </w:pPr>
    </w:p>
    <w:p w:rsidR="005E31B5" w:rsidRDefault="0005661E" w:rsidP="005E31B5">
      <w:pPr>
        <w:pStyle w:val="Normal1"/>
        <w:jc w:val="center"/>
      </w:pPr>
      <w:r>
        <w:rPr>
          <w:rFonts w:ascii="Arial" w:hAnsi="Arial" w:cs="Arial"/>
          <w:b/>
          <w:i/>
        </w:rPr>
        <w:t>______________________</w:t>
      </w:r>
    </w:p>
    <w:p w:rsidR="006D3ED3" w:rsidRDefault="0005661E" w:rsidP="006247E0">
      <w:pPr>
        <w:jc w:val="center"/>
        <w:rPr>
          <w:sz w:val="18"/>
        </w:rPr>
      </w:pPr>
      <w:r>
        <w:rPr>
          <w:sz w:val="18"/>
        </w:rPr>
        <w:t>Promotor</w:t>
      </w:r>
      <w:r w:rsidR="00D1471D">
        <w:rPr>
          <w:sz w:val="18"/>
        </w:rPr>
        <w:t xml:space="preserve"> de Justiça</w:t>
      </w:r>
    </w:p>
    <w:p w:rsidR="007773AA" w:rsidRDefault="007773AA">
      <w:pPr>
        <w:jc w:val="both"/>
        <w:rPr>
          <w:i/>
          <w:sz w:val="16"/>
        </w:rPr>
      </w:pPr>
      <w:bookmarkStart w:id="0" w:name="_GoBack"/>
      <w:bookmarkEnd w:id="0"/>
    </w:p>
    <w:p w:rsidR="006D3ED3" w:rsidRDefault="006D3ED3">
      <w:pPr>
        <w:jc w:val="both"/>
      </w:pPr>
    </w:p>
    <w:sectPr w:rsidR="006D3ED3" w:rsidSect="000F3F70">
      <w:headerReference w:type="default" r:id="rId9"/>
      <w:footerReference w:type="default" r:id="rId10"/>
      <w:pgSz w:w="11906" w:h="16838"/>
      <w:pgMar w:top="2269" w:right="1274" w:bottom="993" w:left="1701" w:header="709" w:footer="101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B2" w:rsidRDefault="00D1471D">
      <w:r>
        <w:separator/>
      </w:r>
    </w:p>
  </w:endnote>
  <w:endnote w:type="continuationSeparator" w:id="0">
    <w:p w:rsidR="003E55B2" w:rsidRDefault="00D1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ED3" w:rsidRDefault="00D1471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106680</wp:posOffset>
              </wp:positionV>
              <wp:extent cx="1270" cy="1270"/>
              <wp:effectExtent l="204470" t="0" r="0" b="214630"/>
              <wp:wrapNone/>
              <wp:docPr id="4" name="Conector re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20" cy="408960"/>
                      </a:xfrm>
                      <a:prstGeom prst="line">
                        <a:avLst/>
                      </a:prstGeom>
                      <a:ln w="6480">
                        <a:solidFill>
                          <a:srgbClr val="A91A27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12B5C" id="Conector reto 34" o:spid="_x0000_s1026" style="position:absolute;flip:x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8.4pt" to="279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" strokecolor="#a91a27" strokeweight=".18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B2" w:rsidRDefault="00D1471D">
      <w:r>
        <w:separator/>
      </w:r>
    </w:p>
  </w:footnote>
  <w:footnote w:type="continuationSeparator" w:id="0">
    <w:p w:rsidR="003E55B2" w:rsidRDefault="00D14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Look w:val="04A0" w:firstRow="1" w:lastRow="0" w:firstColumn="1" w:lastColumn="0" w:noHBand="0" w:noVBand="1"/>
    </w:tblPr>
    <w:tblGrid>
      <w:gridCol w:w="2835"/>
      <w:gridCol w:w="6237"/>
    </w:tblGrid>
    <w:tr w:rsidR="006D3ED3" w:rsidTr="0014113E">
      <w:trPr>
        <w:trHeight w:val="1134"/>
      </w:trPr>
      <w:tc>
        <w:tcPr>
          <w:tcW w:w="2835" w:type="dxa"/>
          <w:shd w:val="clear" w:color="auto" w:fill="auto"/>
          <w:vAlign w:val="bottom"/>
        </w:tcPr>
        <w:p w:rsidR="006D3ED3" w:rsidRDefault="00D1471D">
          <w:pPr>
            <w:pStyle w:val="Cabealho"/>
          </w:pPr>
          <w:r>
            <w:rPr>
              <w:noProof/>
              <w:lang w:eastAsia="pt-BR"/>
            </w:rPr>
            <w:drawing>
              <wp:inline distT="0" distB="5715" distL="0" distR="4445">
                <wp:extent cx="1329055" cy="69913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699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bottom"/>
        </w:tcPr>
        <w:p w:rsidR="006D3ED3" w:rsidRDefault="0014113E" w:rsidP="0014113E">
          <w:pPr>
            <w:jc w:val="center"/>
            <w:rPr>
              <w:b/>
              <w:sz w:val="22"/>
            </w:rPr>
          </w:pPr>
          <w:r>
            <w:rPr>
              <w:b/>
              <w:color w:val="808080"/>
              <w:sz w:val="22"/>
            </w:rPr>
            <w:t>Centro de Apoio Operacional da Infância e Juventude</w:t>
          </w:r>
        </w:p>
      </w:tc>
    </w:tr>
  </w:tbl>
  <w:p w:rsidR="006D3ED3" w:rsidRDefault="006D3E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D3"/>
    <w:rsid w:val="00043286"/>
    <w:rsid w:val="0005661E"/>
    <w:rsid w:val="000C341B"/>
    <w:rsid w:val="000F3F70"/>
    <w:rsid w:val="00106885"/>
    <w:rsid w:val="0014113E"/>
    <w:rsid w:val="002047C1"/>
    <w:rsid w:val="00336CE4"/>
    <w:rsid w:val="003E55B2"/>
    <w:rsid w:val="0046668A"/>
    <w:rsid w:val="0055006A"/>
    <w:rsid w:val="005E31B5"/>
    <w:rsid w:val="006247E0"/>
    <w:rsid w:val="00630365"/>
    <w:rsid w:val="00631795"/>
    <w:rsid w:val="00675BA1"/>
    <w:rsid w:val="006D3ED3"/>
    <w:rsid w:val="007773AA"/>
    <w:rsid w:val="0082007A"/>
    <w:rsid w:val="009478D3"/>
    <w:rsid w:val="009C7E30"/>
    <w:rsid w:val="009F74C9"/>
    <w:rsid w:val="00A54F6C"/>
    <w:rsid w:val="00AC422A"/>
    <w:rsid w:val="00BA0446"/>
    <w:rsid w:val="00C623CB"/>
    <w:rsid w:val="00D1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67D667D-C09A-4C5E-9E32-B9575317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61C4D"/>
  </w:style>
  <w:style w:type="character" w:customStyle="1" w:styleId="RodapChar">
    <w:name w:val="Rodapé Char"/>
    <w:basedOn w:val="Fontepargpadro"/>
    <w:link w:val="Rodap"/>
    <w:uiPriority w:val="99"/>
    <w:qFormat/>
    <w:rsid w:val="00661C4D"/>
  </w:style>
  <w:style w:type="character" w:customStyle="1" w:styleId="TextodebaloChar">
    <w:name w:val="Texto de balão Char"/>
    <w:link w:val="Textodebalo"/>
    <w:uiPriority w:val="99"/>
    <w:semiHidden/>
    <w:qFormat/>
    <w:rsid w:val="00610437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uiPriority w:val="99"/>
    <w:unhideWhenUsed/>
    <w:rsid w:val="00B32AA5"/>
    <w:rPr>
      <w:color w:val="0563C1"/>
      <w:u w:val="single"/>
    </w:rPr>
  </w:style>
  <w:style w:type="character" w:styleId="TextodoEspaoReservado">
    <w:name w:val="Placeholder Text"/>
    <w:uiPriority w:val="99"/>
    <w:semiHidden/>
    <w:qFormat/>
    <w:rsid w:val="00C91217"/>
    <w:rPr>
      <w:color w:val="80808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661C4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61C4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10437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049CB"/>
    <w:rPr>
      <w:rFonts w:ascii="Calibri" w:hAnsi="Calibri" w:cs="Times New Roman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EB5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36CE4"/>
    <w:pPr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rsid w:val="005E31B5"/>
    <w:pPr>
      <w:suppressAutoHyphens/>
      <w:autoSpaceDE w:val="0"/>
    </w:pPr>
    <w:rPr>
      <w:rFonts w:ascii="Bookman Old Style" w:hAnsi="Bookman Old Style" w:cs="Bookman Old Style"/>
      <w:color w:val="000000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C62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ounicef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lounicef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3A73-C840-4E57-8676-D294A88D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ALVES DO NASCIMENTO JUNIOR</dc:creator>
  <dc:description/>
  <cp:lastModifiedBy>MARINA TOCANTINS KABUKI</cp:lastModifiedBy>
  <cp:revision>2</cp:revision>
  <cp:lastPrinted>2021-07-30T13:37:00Z</cp:lastPrinted>
  <dcterms:created xsi:type="dcterms:W3CDTF">2021-07-30T13:57:00Z</dcterms:created>
  <dcterms:modified xsi:type="dcterms:W3CDTF">2021-07-30T13:57:00Z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