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A" w:rsidRDefault="0012329A" w:rsidP="0012329A">
      <w:pPr>
        <w:pStyle w:val="TextoRT"/>
        <w:spacing w:line="240" w:lineRule="auto"/>
        <w:ind w:firstLine="0"/>
        <w:rPr>
          <w:b/>
        </w:rPr>
      </w:pPr>
      <w:r w:rsidRPr="00537CD2">
        <w:rPr>
          <w:b/>
        </w:rPr>
        <w:t>EXCELENTÍS</w:t>
      </w:r>
      <w:r w:rsidR="00191BAE">
        <w:rPr>
          <w:b/>
        </w:rPr>
        <w:t xml:space="preserve">SIMO JUÍZO DE DIREITO DA </w:t>
      </w:r>
      <w:r w:rsidR="00A2198B">
        <w:rPr>
          <w:rFonts w:ascii="Arial" w:hAnsi="Arial" w:cs="Arial"/>
          <w:szCs w:val="24"/>
        </w:rPr>
        <w:t xml:space="preserve">____ </w:t>
      </w:r>
      <w:bookmarkStart w:id="0" w:name="_GoBack"/>
      <w:bookmarkEnd w:id="0"/>
      <w:r w:rsidRPr="00537CD2">
        <w:rPr>
          <w:b/>
        </w:rPr>
        <w:t xml:space="preserve">VARA CÍVEL </w:t>
      </w:r>
      <w:r>
        <w:rPr>
          <w:b/>
        </w:rPr>
        <w:t xml:space="preserve">E EMPRESARIAL </w:t>
      </w:r>
      <w:r w:rsidRPr="00537CD2">
        <w:rPr>
          <w:b/>
        </w:rPr>
        <w:t>DA COMARCA DE BELÉM/PA</w:t>
      </w:r>
    </w:p>
    <w:p w:rsidR="0012329A" w:rsidRPr="00537CD2" w:rsidRDefault="0012329A" w:rsidP="0012329A">
      <w:pPr>
        <w:pStyle w:val="TextoRT"/>
        <w:spacing w:line="240" w:lineRule="auto"/>
        <w:ind w:firstLine="0"/>
        <w:rPr>
          <w:b/>
        </w:rPr>
      </w:pPr>
    </w:p>
    <w:p w:rsidR="0012329A" w:rsidRPr="00F26CA1" w:rsidRDefault="0012329A" w:rsidP="0012329A">
      <w:pPr>
        <w:pStyle w:val="TextoRT"/>
        <w:spacing w:line="240" w:lineRule="auto"/>
        <w:ind w:firstLine="0"/>
        <w:rPr>
          <w:b/>
        </w:rPr>
      </w:pPr>
      <w:r w:rsidRPr="00F26CA1">
        <w:rPr>
          <w:b/>
        </w:rPr>
        <w:t xml:space="preserve">PROCESSO: </w:t>
      </w:r>
    </w:p>
    <w:p w:rsidR="0012329A" w:rsidRDefault="0012329A" w:rsidP="0012329A">
      <w:pPr>
        <w:pStyle w:val="TextoRT"/>
        <w:spacing w:line="240" w:lineRule="auto"/>
        <w:ind w:firstLine="0"/>
        <w:rPr>
          <w:b/>
        </w:rPr>
      </w:pPr>
      <w:r>
        <w:rPr>
          <w:b/>
        </w:rPr>
        <w:t xml:space="preserve">AUTOS: AÇÃO DE RETIFICAÇÃO DE REGISTRO CIVIL DE </w:t>
      </w:r>
      <w:r w:rsidR="00191BAE">
        <w:rPr>
          <w:b/>
        </w:rPr>
        <w:t>CASA</w:t>
      </w:r>
      <w:r>
        <w:rPr>
          <w:b/>
        </w:rPr>
        <w:t>MENTO</w:t>
      </w:r>
    </w:p>
    <w:p w:rsidR="0012329A" w:rsidRDefault="0012329A" w:rsidP="0012329A">
      <w:pPr>
        <w:pStyle w:val="TextoRT"/>
        <w:spacing w:line="240" w:lineRule="auto"/>
        <w:ind w:firstLine="0"/>
        <w:rPr>
          <w:b/>
        </w:rPr>
      </w:pPr>
      <w:proofErr w:type="gramStart"/>
      <w:r>
        <w:rPr>
          <w:b/>
        </w:rPr>
        <w:t>INTERESSADO(</w:t>
      </w:r>
      <w:proofErr w:type="gramEnd"/>
      <w:r>
        <w:rPr>
          <w:b/>
        </w:rPr>
        <w:t xml:space="preserve">A)(S): </w:t>
      </w:r>
    </w:p>
    <w:p w:rsidR="0012329A" w:rsidRPr="008169DB" w:rsidRDefault="0012329A" w:rsidP="0012329A">
      <w:pPr>
        <w:pStyle w:val="TextoRT"/>
        <w:ind w:firstLine="0"/>
        <w:rPr>
          <w:b/>
        </w:rPr>
      </w:pPr>
    </w:p>
    <w:p w:rsidR="0012329A" w:rsidRDefault="0012329A" w:rsidP="0012329A">
      <w:pPr>
        <w:pStyle w:val="TextoRT"/>
      </w:pPr>
      <w:r>
        <w:t xml:space="preserve">Trata-se de </w:t>
      </w:r>
      <w:r w:rsidRPr="00292C80">
        <w:rPr>
          <w:b/>
        </w:rPr>
        <w:t xml:space="preserve">AÇÃO DE </w:t>
      </w:r>
      <w:r>
        <w:rPr>
          <w:b/>
        </w:rPr>
        <w:t xml:space="preserve">RETIFICAÇÃO </w:t>
      </w:r>
      <w:r w:rsidRPr="00292C80">
        <w:rPr>
          <w:b/>
        </w:rPr>
        <w:t xml:space="preserve">DE </w:t>
      </w:r>
      <w:r>
        <w:rPr>
          <w:b/>
        </w:rPr>
        <w:t xml:space="preserve">REGISTRO CIVIL DE </w:t>
      </w:r>
      <w:r w:rsidR="00191BAE">
        <w:rPr>
          <w:b/>
        </w:rPr>
        <w:t>CASAMENTO</w:t>
      </w:r>
      <w:r>
        <w:t xml:space="preserve">, ajuizada por </w:t>
      </w:r>
      <w:r w:rsidR="00A2198B">
        <w:rPr>
          <w:rFonts w:ascii="Arial" w:hAnsi="Arial" w:cs="Arial"/>
          <w:szCs w:val="24"/>
        </w:rPr>
        <w:t>____</w:t>
      </w:r>
      <w:r>
        <w:rPr>
          <w:rFonts w:cs="Arial"/>
          <w:b/>
          <w:smallCaps/>
        </w:rPr>
        <w:t xml:space="preserve">, </w:t>
      </w:r>
      <w:r>
        <w:t>com fundamento no art. 109 da Lei 6.015/73.</w:t>
      </w:r>
      <w:r w:rsidR="00B3559E">
        <w:t xml:space="preserve"> </w:t>
      </w:r>
    </w:p>
    <w:p w:rsidR="009D432E" w:rsidRDefault="001A0D67" w:rsidP="0012329A">
      <w:pPr>
        <w:pStyle w:val="TextoRT"/>
      </w:pPr>
      <w:r>
        <w:t xml:space="preserve">Na petição inicial, </w:t>
      </w:r>
      <w:r w:rsidR="00FC362F">
        <w:t>a</w:t>
      </w:r>
      <w:r w:rsidR="00B3559E">
        <w:t xml:space="preserve"> interessada</w:t>
      </w:r>
      <w:r w:rsidR="0012329A">
        <w:t xml:space="preserve"> </w:t>
      </w:r>
      <w:r w:rsidR="00B3559E">
        <w:t>afirma que</w:t>
      </w:r>
      <w:r w:rsidR="009D432E">
        <w:t xml:space="preserve"> o seu registro de casamento, lavrado junto à serventia de </w:t>
      </w:r>
      <w:r w:rsidR="00A2198B">
        <w:rPr>
          <w:rFonts w:ascii="Arial" w:hAnsi="Arial" w:cs="Arial"/>
          <w:szCs w:val="24"/>
        </w:rPr>
        <w:t xml:space="preserve">____ </w:t>
      </w:r>
      <w:r w:rsidR="009D432E">
        <w:t xml:space="preserve">(Cartório Paranhos </w:t>
      </w:r>
      <w:proofErr w:type="spellStart"/>
      <w:r w:rsidR="009D432E">
        <w:t>Gurjão</w:t>
      </w:r>
      <w:proofErr w:type="spellEnd"/>
      <w:r w:rsidR="00B3559E">
        <w:t xml:space="preserve">, </w:t>
      </w:r>
      <w:r w:rsidR="009D432E">
        <w:t>apresentou erro quanto à data de nascimen</w:t>
      </w:r>
      <w:r w:rsidR="00A2198B">
        <w:t xml:space="preserve">to do seu marido, </w:t>
      </w:r>
      <w:r w:rsidR="00A2198B">
        <w:rPr>
          <w:rFonts w:ascii="Arial" w:hAnsi="Arial" w:cs="Arial"/>
          <w:szCs w:val="24"/>
        </w:rPr>
        <w:t>____</w:t>
      </w:r>
      <w:r w:rsidR="009D432E">
        <w:t xml:space="preserve">. A data exata do natalício do cônjuge varão seria </w:t>
      </w:r>
      <w:r w:rsidR="00A2198B">
        <w:rPr>
          <w:rFonts w:ascii="Arial" w:hAnsi="Arial" w:cs="Arial"/>
          <w:szCs w:val="24"/>
        </w:rPr>
        <w:t>____</w:t>
      </w:r>
      <w:r w:rsidR="009D432E">
        <w:t xml:space="preserve">, e não </w:t>
      </w:r>
      <w:r w:rsidR="00A2198B">
        <w:rPr>
          <w:rFonts w:ascii="Arial" w:hAnsi="Arial" w:cs="Arial"/>
          <w:szCs w:val="24"/>
        </w:rPr>
        <w:t xml:space="preserve">____ </w:t>
      </w:r>
      <w:r w:rsidR="009D432E">
        <w:t xml:space="preserve">– </w:t>
      </w:r>
      <w:proofErr w:type="gramStart"/>
      <w:r w:rsidR="009D432E">
        <w:t>esta</w:t>
      </w:r>
      <w:proofErr w:type="gramEnd"/>
      <w:r w:rsidR="009D432E">
        <w:t xml:space="preserve"> </w:t>
      </w:r>
      <w:proofErr w:type="gramStart"/>
      <w:r w:rsidR="009D432E">
        <w:t>última</w:t>
      </w:r>
      <w:proofErr w:type="gramEnd"/>
      <w:r w:rsidR="009D432E">
        <w:t xml:space="preserve"> que ela aduz ser a data de </w:t>
      </w:r>
      <w:r w:rsidR="006565AB">
        <w:t>lavratura do assentamento de nascimento</w:t>
      </w:r>
      <w:r w:rsidR="009D432E">
        <w:t xml:space="preserve">. </w:t>
      </w:r>
    </w:p>
    <w:p w:rsidR="00A715FC" w:rsidRDefault="009D432E" w:rsidP="0012329A">
      <w:pPr>
        <w:pStyle w:val="TextoRT"/>
      </w:pPr>
      <w:r>
        <w:t xml:space="preserve">Desse modo, a interessada aforou a presente demanda, a fim de ver corrigida a atecnia no assento de casamento.   </w:t>
      </w:r>
    </w:p>
    <w:p w:rsidR="001A2F1C" w:rsidRDefault="001A2F1C" w:rsidP="0012329A">
      <w:pPr>
        <w:pStyle w:val="TextoRT"/>
      </w:pPr>
      <w:r>
        <w:t xml:space="preserve">Certidão de nascimento </w:t>
      </w:r>
      <w:r w:rsidR="00BC2FF7">
        <w:t xml:space="preserve">da interessada (fls. 5). </w:t>
      </w:r>
    </w:p>
    <w:p w:rsidR="00BC2FF7" w:rsidRDefault="00BC2FF7" w:rsidP="0012329A">
      <w:pPr>
        <w:pStyle w:val="TextoRT"/>
      </w:pPr>
      <w:r>
        <w:t xml:space="preserve">Certidão de óbito de </w:t>
      </w:r>
      <w:r w:rsidR="00A2198B">
        <w:rPr>
          <w:rFonts w:ascii="Arial" w:hAnsi="Arial" w:cs="Arial"/>
          <w:szCs w:val="24"/>
        </w:rPr>
        <w:t xml:space="preserve">____ </w:t>
      </w:r>
      <w:r>
        <w:t xml:space="preserve">(fls. 8) e </w:t>
      </w:r>
      <w:r w:rsidR="00A2198B">
        <w:rPr>
          <w:rFonts w:ascii="Arial" w:hAnsi="Arial" w:cs="Arial"/>
          <w:szCs w:val="24"/>
        </w:rPr>
        <w:t xml:space="preserve">____ </w:t>
      </w:r>
      <w:r>
        <w:t xml:space="preserve">(fls. 11). </w:t>
      </w:r>
    </w:p>
    <w:p w:rsidR="00BC2FF7" w:rsidRDefault="00BC2FF7" w:rsidP="0012329A">
      <w:pPr>
        <w:pStyle w:val="TextoRT"/>
      </w:pPr>
      <w:r>
        <w:t xml:space="preserve">Certidão de casamento de </w:t>
      </w:r>
      <w:r w:rsidR="00A2198B">
        <w:rPr>
          <w:rFonts w:ascii="Arial" w:hAnsi="Arial" w:cs="Arial"/>
          <w:szCs w:val="24"/>
        </w:rPr>
        <w:t xml:space="preserve">____ </w:t>
      </w:r>
      <w:r>
        <w:t xml:space="preserve">(fls. 14) e </w:t>
      </w:r>
      <w:r w:rsidR="00A2198B">
        <w:rPr>
          <w:rFonts w:ascii="Arial" w:hAnsi="Arial" w:cs="Arial"/>
          <w:szCs w:val="24"/>
        </w:rPr>
        <w:t xml:space="preserve">____ </w:t>
      </w:r>
      <w:r>
        <w:t>(fls. 11).</w:t>
      </w:r>
    </w:p>
    <w:p w:rsidR="00BC2FF7" w:rsidRDefault="00BC2FF7" w:rsidP="0012329A">
      <w:pPr>
        <w:pStyle w:val="TextoRT"/>
      </w:pPr>
      <w:r>
        <w:t xml:space="preserve">É o relatório. </w:t>
      </w:r>
    </w:p>
    <w:p w:rsidR="00BC2FF7" w:rsidRDefault="00BC2FF7" w:rsidP="0012329A">
      <w:pPr>
        <w:pStyle w:val="TextoRT"/>
      </w:pPr>
      <w:r>
        <w:t xml:space="preserve">Após analisar os autos, entendo que, em princípio, nada obsta a que se autorize a retificação pretendida pela interessada. </w:t>
      </w:r>
    </w:p>
    <w:p w:rsidR="00BC2FF7" w:rsidRDefault="00BC2FF7" w:rsidP="0012329A">
      <w:pPr>
        <w:pStyle w:val="TextoRT"/>
      </w:pPr>
      <w:r>
        <w:t xml:space="preserve">Com efeito, a análise documental está a revelar, de plano, que o assento de nascimento da interessada, lavrado perante a serventia de </w:t>
      </w:r>
      <w:r w:rsidR="00A2198B">
        <w:rPr>
          <w:rFonts w:ascii="Arial" w:hAnsi="Arial" w:cs="Arial"/>
          <w:szCs w:val="24"/>
        </w:rPr>
        <w:t xml:space="preserve">____ </w:t>
      </w:r>
      <w:r>
        <w:t xml:space="preserve">(fls. 5), contém erro quanto ao nome </w:t>
      </w:r>
      <w:proofErr w:type="gramStart"/>
      <w:r>
        <w:t>dos</w:t>
      </w:r>
      <w:proofErr w:type="gramEnd"/>
      <w:r>
        <w:t xml:space="preserve"> genitores, cujos nomes corretos podem ser extraídos das certidões de casamento (fls. 14) e de óbito (fls. 8 e 11). </w:t>
      </w:r>
    </w:p>
    <w:p w:rsidR="00BC2FF7" w:rsidRDefault="00BC2FF7" w:rsidP="0012329A">
      <w:pPr>
        <w:pStyle w:val="TextoRT"/>
      </w:pPr>
      <w:r>
        <w:t xml:space="preserve">Dessa maneira, o nome </w:t>
      </w:r>
      <w:r w:rsidR="00A2198B">
        <w:rPr>
          <w:rFonts w:ascii="Arial" w:hAnsi="Arial" w:cs="Arial"/>
          <w:szCs w:val="24"/>
        </w:rPr>
        <w:t xml:space="preserve">____ </w:t>
      </w:r>
      <w:r>
        <w:t xml:space="preserve">está a conter um patronímico que não pertence à ascendência da interessada (Nascimento) e que, por conseguinte, está a merecer correção, em ordem a salvaguardar a segurança jurídica só </w:t>
      </w:r>
      <w:r w:rsidR="008F642C">
        <w:t xml:space="preserve">existente quando os registros públicos estão a espelhar a realidade fática.                       </w:t>
      </w:r>
      <w:r>
        <w:t xml:space="preserve"> </w:t>
      </w:r>
    </w:p>
    <w:p w:rsidR="0012329A" w:rsidRDefault="0012329A" w:rsidP="0012329A">
      <w:pPr>
        <w:pStyle w:val="TextoRT"/>
      </w:pPr>
      <w:r>
        <w:t>Ante o exposto</w:t>
      </w:r>
      <w:r w:rsidRPr="00C21CA7">
        <w:t xml:space="preserve">, </w:t>
      </w:r>
      <w:r>
        <w:t xml:space="preserve">na condição de </w:t>
      </w:r>
      <w:r w:rsidRPr="00C21CA7">
        <w:t xml:space="preserve">presentante do </w:t>
      </w:r>
      <w:r w:rsidRPr="00C21CA7">
        <w:rPr>
          <w:b/>
        </w:rPr>
        <w:t>MINISTÉRIO PÚBLICO</w:t>
      </w:r>
      <w:r w:rsidRPr="00C21CA7">
        <w:t xml:space="preserve">, </w:t>
      </w:r>
      <w:r w:rsidR="008F642C">
        <w:t xml:space="preserve">fiscal da ordem jurídica, </w:t>
      </w:r>
      <w:r w:rsidRPr="00C21CA7">
        <w:t xml:space="preserve">com arrimo no artigo </w:t>
      </w:r>
      <w:r>
        <w:t xml:space="preserve">109 </w:t>
      </w:r>
      <w:r w:rsidRPr="00C21CA7">
        <w:t>da Lei 6.015/1973</w:t>
      </w:r>
      <w:r w:rsidR="008F642C">
        <w:t xml:space="preserve"> c/c art. 178 do CPC</w:t>
      </w:r>
      <w:r w:rsidRPr="00C21CA7">
        <w:t>,</w:t>
      </w:r>
      <w:r>
        <w:t xml:space="preserve"> manifesto-me pelo </w:t>
      </w:r>
      <w:r w:rsidRPr="00087612">
        <w:rPr>
          <w:b/>
        </w:rPr>
        <w:t>DEFERIMENTO</w:t>
      </w:r>
      <w:r>
        <w:t xml:space="preserve"> do pedido, de modo que passe a constar no assento de nascimento </w:t>
      </w:r>
      <w:r w:rsidR="008F642C">
        <w:t>da interessada</w:t>
      </w:r>
      <w:r>
        <w:t xml:space="preserve"> as informações seguintes:</w:t>
      </w:r>
    </w:p>
    <w:p w:rsidR="0012329A" w:rsidRDefault="00A2198B" w:rsidP="0012329A">
      <w:pPr>
        <w:pStyle w:val="TextoRT"/>
        <w:numPr>
          <w:ilvl w:val="0"/>
          <w:numId w:val="1"/>
        </w:numPr>
        <w:rPr>
          <w:b/>
        </w:rPr>
      </w:pPr>
      <w:r>
        <w:rPr>
          <w:rFonts w:ascii="Arial" w:hAnsi="Arial" w:cs="Arial"/>
          <w:szCs w:val="24"/>
        </w:rPr>
        <w:lastRenderedPageBreak/>
        <w:t xml:space="preserve">____ </w:t>
      </w:r>
      <w:r w:rsidR="0012329A" w:rsidRPr="009A114F">
        <w:rPr>
          <w:b/>
        </w:rPr>
        <w:t>(</w:t>
      </w:r>
      <w:r w:rsidR="008F642C">
        <w:rPr>
          <w:b/>
        </w:rPr>
        <w:t>registrada</w:t>
      </w:r>
      <w:r w:rsidR="0012329A" w:rsidRPr="009A114F">
        <w:rPr>
          <w:b/>
        </w:rPr>
        <w:t>);</w:t>
      </w:r>
    </w:p>
    <w:p w:rsidR="008F642C" w:rsidRPr="008F642C" w:rsidRDefault="00A2198B" w:rsidP="008F642C">
      <w:pPr>
        <w:pStyle w:val="TextoRT"/>
        <w:numPr>
          <w:ilvl w:val="0"/>
          <w:numId w:val="1"/>
        </w:numPr>
      </w:pPr>
      <w:r>
        <w:rPr>
          <w:rFonts w:ascii="Arial" w:hAnsi="Arial" w:cs="Arial"/>
          <w:szCs w:val="24"/>
        </w:rPr>
        <w:t xml:space="preserve">____ </w:t>
      </w:r>
      <w:r w:rsidR="008F642C">
        <w:t xml:space="preserve">e </w:t>
      </w:r>
      <w:r>
        <w:rPr>
          <w:rFonts w:ascii="Arial" w:hAnsi="Arial" w:cs="Arial"/>
          <w:szCs w:val="24"/>
        </w:rPr>
        <w:t xml:space="preserve">____ </w:t>
      </w:r>
      <w:r w:rsidR="008F642C">
        <w:rPr>
          <w:b/>
        </w:rPr>
        <w:t>(genitores)</w:t>
      </w:r>
      <w:r w:rsidR="008F642C">
        <w:t xml:space="preserve">. </w:t>
      </w:r>
      <w:r w:rsidR="008F642C">
        <w:rPr>
          <w:b/>
        </w:rPr>
        <w:t xml:space="preserve"> </w:t>
      </w:r>
      <w:r w:rsidR="008F642C">
        <w:t xml:space="preserve">                                   </w:t>
      </w:r>
    </w:p>
    <w:p w:rsidR="0012329A" w:rsidRPr="00087612" w:rsidRDefault="0012329A" w:rsidP="0012329A">
      <w:pPr>
        <w:pStyle w:val="TextoRT"/>
        <w:rPr>
          <w:rFonts w:cs="Arial"/>
        </w:rPr>
      </w:pPr>
      <w:r w:rsidRPr="00C21CA7">
        <w:rPr>
          <w:rFonts w:cs="Arial"/>
        </w:rPr>
        <w:t>É a manifestação.</w:t>
      </w:r>
      <w:r w:rsidRPr="00C21CA7">
        <w:tab/>
      </w:r>
      <w:r w:rsidRPr="00C21CA7">
        <w:tab/>
      </w:r>
    </w:p>
    <w:p w:rsidR="0012329A" w:rsidRDefault="0012329A" w:rsidP="0012329A">
      <w:pPr>
        <w:pStyle w:val="TextoRT"/>
        <w:jc w:val="right"/>
      </w:pPr>
      <w:r w:rsidRPr="00C21CA7">
        <w:t xml:space="preserve">Belém (PA), </w:t>
      </w:r>
      <w:r>
        <w:t xml:space="preserve">13 </w:t>
      </w:r>
      <w:r w:rsidRPr="00C21CA7">
        <w:t xml:space="preserve">de </w:t>
      </w:r>
      <w:r>
        <w:t>julho de 2017</w:t>
      </w:r>
      <w:r w:rsidRPr="00C21CA7">
        <w:t>.</w:t>
      </w:r>
    </w:p>
    <w:p w:rsidR="0012329A" w:rsidRDefault="0012329A" w:rsidP="0012329A">
      <w:pPr>
        <w:pStyle w:val="Recuodecorpodetexto"/>
        <w:spacing w:line="324" w:lineRule="auto"/>
        <w:ind w:firstLine="0"/>
        <w:jc w:val="right"/>
        <w:rPr>
          <w:rFonts w:ascii="Garamond" w:hAnsi="Garamond"/>
        </w:rPr>
      </w:pPr>
    </w:p>
    <w:p w:rsidR="0012329A" w:rsidRPr="00C17B8C" w:rsidRDefault="0012329A" w:rsidP="0012329A">
      <w:pPr>
        <w:pStyle w:val="TextoRT"/>
        <w:jc w:val="center"/>
      </w:pPr>
    </w:p>
    <w:p w:rsidR="0012329A" w:rsidRDefault="0012329A" w:rsidP="0012329A">
      <w:pPr>
        <w:pStyle w:val="TextoRT"/>
        <w:jc w:val="center"/>
        <w:rPr>
          <w:rFonts w:cs="Arial"/>
          <w:b/>
        </w:rPr>
      </w:pPr>
      <w:r w:rsidRPr="00C21CA7">
        <w:rPr>
          <w:rFonts w:cs="Arial"/>
          <w:b/>
        </w:rPr>
        <w:t>JOÃO GUALBERTO DOS SANTOS SILVA</w:t>
      </w:r>
    </w:p>
    <w:p w:rsidR="0012329A" w:rsidRPr="00C17B8C" w:rsidRDefault="0012329A" w:rsidP="0012329A">
      <w:pPr>
        <w:pStyle w:val="TextoRT"/>
        <w:jc w:val="center"/>
        <w:rPr>
          <w:rFonts w:cs="Arial"/>
          <w:b/>
        </w:rPr>
      </w:pPr>
      <w:r>
        <w:rPr>
          <w:rFonts w:cs="Arial"/>
        </w:rPr>
        <w:t>1</w:t>
      </w:r>
      <w:r w:rsidRPr="00C21CA7">
        <w:rPr>
          <w:rFonts w:cs="Arial"/>
        </w:rPr>
        <w:t xml:space="preserve">º </w:t>
      </w:r>
      <w:r w:rsidRPr="00C21CA7">
        <w:rPr>
          <w:rFonts w:cs="Arial"/>
          <w:b/>
        </w:rPr>
        <w:t>PROMOT</w:t>
      </w:r>
      <w:r>
        <w:rPr>
          <w:rFonts w:cs="Arial"/>
          <w:b/>
        </w:rPr>
        <w:t xml:space="preserve">OR DE JUSTIÇA </w:t>
      </w:r>
      <w:r w:rsidR="008F642C">
        <w:rPr>
          <w:rFonts w:cs="Arial"/>
          <w:b/>
        </w:rPr>
        <w:t xml:space="preserve">DE </w:t>
      </w:r>
      <w:r>
        <w:rPr>
          <w:rFonts w:cs="Arial"/>
          <w:b/>
        </w:rPr>
        <w:t>REGISTROS PÚBLICO</w:t>
      </w:r>
      <w:r w:rsidR="008F642C">
        <w:rPr>
          <w:rFonts w:cs="Arial"/>
          <w:b/>
        </w:rPr>
        <w:t>S DE BELÉM</w:t>
      </w:r>
    </w:p>
    <w:p w:rsidR="0012329A" w:rsidRDefault="0012329A" w:rsidP="0012329A">
      <w:pPr>
        <w:pStyle w:val="TextoRT"/>
      </w:pPr>
    </w:p>
    <w:p w:rsidR="0012329A" w:rsidRPr="00CF04E2" w:rsidRDefault="0012329A" w:rsidP="0012329A">
      <w:pPr>
        <w:pStyle w:val="CITRT"/>
      </w:pPr>
    </w:p>
    <w:p w:rsidR="00A14A31" w:rsidRPr="0012329A" w:rsidRDefault="00A14A31" w:rsidP="0012329A"/>
    <w:sectPr w:rsidR="00A14A31" w:rsidRPr="0012329A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75" w:rsidRDefault="000B3F75" w:rsidP="00052B2B">
      <w:pPr>
        <w:spacing w:after="0" w:line="240" w:lineRule="auto"/>
      </w:pPr>
      <w:r>
        <w:separator/>
      </w:r>
    </w:p>
  </w:endnote>
  <w:endnote w:type="continuationSeparator" w:id="0">
    <w:p w:rsidR="000B3F75" w:rsidRDefault="000B3F75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75" w:rsidRDefault="000B3F75" w:rsidP="00052B2B">
      <w:pPr>
        <w:spacing w:after="0" w:line="240" w:lineRule="auto"/>
      </w:pPr>
      <w:r>
        <w:separator/>
      </w:r>
    </w:p>
  </w:footnote>
  <w:footnote w:type="continuationSeparator" w:id="0">
    <w:p w:rsidR="000B3F75" w:rsidRDefault="000B3F75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67"/>
    <w:multiLevelType w:val="hybridMultilevel"/>
    <w:tmpl w:val="A5ECC406"/>
    <w:lvl w:ilvl="0" w:tplc="AE628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B3F75"/>
    <w:rsid w:val="000D3CB9"/>
    <w:rsid w:val="000D5BDE"/>
    <w:rsid w:val="000E1194"/>
    <w:rsid w:val="0012329A"/>
    <w:rsid w:val="0018655B"/>
    <w:rsid w:val="00191BAE"/>
    <w:rsid w:val="001A0D67"/>
    <w:rsid w:val="001A2F1C"/>
    <w:rsid w:val="0023779D"/>
    <w:rsid w:val="002626C5"/>
    <w:rsid w:val="002E647C"/>
    <w:rsid w:val="00565B7D"/>
    <w:rsid w:val="005E3F19"/>
    <w:rsid w:val="005E4090"/>
    <w:rsid w:val="006057F3"/>
    <w:rsid w:val="006137B2"/>
    <w:rsid w:val="006565AB"/>
    <w:rsid w:val="00813A06"/>
    <w:rsid w:val="008F642C"/>
    <w:rsid w:val="00957AFD"/>
    <w:rsid w:val="009967FE"/>
    <w:rsid w:val="009A75C2"/>
    <w:rsid w:val="009B2D08"/>
    <w:rsid w:val="009B72F7"/>
    <w:rsid w:val="009D432E"/>
    <w:rsid w:val="00A1232B"/>
    <w:rsid w:val="00A14A31"/>
    <w:rsid w:val="00A2198B"/>
    <w:rsid w:val="00A3683F"/>
    <w:rsid w:val="00A715FC"/>
    <w:rsid w:val="00B3559E"/>
    <w:rsid w:val="00BC2FF7"/>
    <w:rsid w:val="00C76175"/>
    <w:rsid w:val="00CC337A"/>
    <w:rsid w:val="00DB1827"/>
    <w:rsid w:val="00E240F9"/>
    <w:rsid w:val="00E70EC5"/>
    <w:rsid w:val="00F9684C"/>
    <w:rsid w:val="00F96BD0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BE15-D688-4169-9235-83AFC062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2018-01-29T14:54:00Z</dcterms:created>
  <dcterms:modified xsi:type="dcterms:W3CDTF">2019-08-01T12:44:00Z</dcterms:modified>
</cp:coreProperties>
</file>