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6E" w:rsidRDefault="00A23A6E">
      <w:pPr>
        <w:pStyle w:val="Corpodetexto"/>
        <w:tabs>
          <w:tab w:val="left" w:pos="2889"/>
        </w:tabs>
        <w:ind w:right="501"/>
      </w:pPr>
      <w:bookmarkStart w:id="0" w:name="_GoBack"/>
      <w:bookmarkEnd w:id="0"/>
    </w:p>
    <w:p w:rsidR="00A23A6E" w:rsidRDefault="00A23A6E">
      <w:pPr>
        <w:pStyle w:val="Corpodetexto"/>
        <w:ind w:right="501"/>
      </w:pPr>
    </w:p>
    <w:p w:rsidR="00A23A6E" w:rsidRDefault="00D8149B">
      <w:pPr>
        <w:tabs>
          <w:tab w:val="left" w:pos="7462"/>
        </w:tabs>
        <w:spacing w:before="220"/>
        <w:ind w:left="208" w:right="501"/>
        <w:rPr>
          <w:b/>
          <w:sz w:val="44"/>
        </w:rPr>
      </w:pPr>
      <w:r>
        <w:rPr>
          <w:b/>
          <w:sz w:val="44"/>
        </w:rPr>
        <w:t>RECOMENDAÇÃO</w:t>
      </w:r>
      <w:r>
        <w:rPr>
          <w:b/>
          <w:spacing w:val="-4"/>
          <w:sz w:val="44"/>
        </w:rPr>
        <w:t xml:space="preserve"> </w:t>
      </w:r>
      <w:r>
        <w:rPr>
          <w:b/>
          <w:sz w:val="44"/>
        </w:rPr>
        <w:t>CONJUNTA</w:t>
      </w:r>
      <w:r>
        <w:rPr>
          <w:b/>
          <w:spacing w:val="-3"/>
          <w:sz w:val="44"/>
        </w:rPr>
        <w:t xml:space="preserve"> </w:t>
      </w:r>
      <w:r>
        <w:rPr>
          <w:b/>
          <w:sz w:val="44"/>
        </w:rPr>
        <w:t>Nº</w:t>
      </w:r>
      <w:r>
        <w:rPr>
          <w:b/>
          <w:sz w:val="44"/>
        </w:rPr>
        <w:tab/>
        <w:t>02/2020</w:t>
      </w:r>
    </w:p>
    <w:p w:rsidR="00A23A6E" w:rsidRDefault="00A23A6E">
      <w:pPr>
        <w:pStyle w:val="Corpodetexto"/>
        <w:ind w:right="501"/>
        <w:rPr>
          <w:b/>
          <w:sz w:val="47"/>
          <w:highlight w:val="yellow"/>
        </w:rPr>
      </w:pPr>
    </w:p>
    <w:p w:rsidR="00A23A6E" w:rsidRDefault="00D8149B">
      <w:pPr>
        <w:ind w:right="501"/>
        <w:rPr>
          <w:b/>
          <w:sz w:val="18"/>
        </w:rPr>
      </w:pPr>
      <w:r>
        <w:rPr>
          <w:b/>
          <w:sz w:val="18"/>
        </w:rPr>
        <w:t xml:space="preserve">   Referência:</w:t>
      </w:r>
    </w:p>
    <w:p w:rsidR="00A23A6E" w:rsidRDefault="00D8149B">
      <w:pPr>
        <w:pStyle w:val="Corpodetexto"/>
        <w:spacing w:before="10"/>
        <w:ind w:right="501"/>
        <w:rPr>
          <w:b/>
          <w:sz w:val="11"/>
        </w:rPr>
      </w:pPr>
      <w:r>
        <w:rPr>
          <w:b/>
          <w:noProof/>
          <w:sz w:val="11"/>
          <w:lang w:val="pt-BR" w:eastAsia="pt-BR"/>
        </w:rPr>
        <mc:AlternateContent>
          <mc:Choice Requires="wps">
            <w:drawing>
              <wp:anchor distT="0" distB="0" distL="0" distR="0" simplePos="0" relativeHeight="46" behindDoc="1" locked="0" layoutInCell="1" allowOverlap="1" wp14:anchorId="34168C1E">
                <wp:simplePos x="0" y="0"/>
                <wp:positionH relativeFrom="page">
                  <wp:posOffset>1188720</wp:posOffset>
                </wp:positionH>
                <wp:positionV relativeFrom="paragraph">
                  <wp:posOffset>114935</wp:posOffset>
                </wp:positionV>
                <wp:extent cx="2799715" cy="365125"/>
                <wp:effectExtent l="0" t="0" r="0" b="0"/>
                <wp:wrapTopAndBottom/>
                <wp:docPr id="1" name="Text Box 4"/>
                <wp:cNvGraphicFramePr/>
                <a:graphic xmlns:a="http://schemas.openxmlformats.org/drawingml/2006/main">
                  <a:graphicData uri="http://schemas.microsoft.com/office/word/2010/wordprocessingShape">
                    <wps:wsp>
                      <wps:cNvSpPr/>
                      <wps:spPr>
                        <a:xfrm>
                          <a:off x="0" y="0"/>
                          <a:ext cx="2799000" cy="36432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A23A6E" w:rsidRDefault="00D8149B">
                            <w:pPr>
                              <w:pStyle w:val="Contedodoquadro"/>
                              <w:tabs>
                                <w:tab w:val="left" w:pos="1604"/>
                                <w:tab w:val="left" w:pos="3158"/>
                                <w:tab w:val="left" w:pos="3628"/>
                              </w:tabs>
                              <w:spacing w:before="18"/>
                              <w:ind w:left="108"/>
                              <w:rPr>
                                <w:b/>
                                <w:sz w:val="18"/>
                              </w:rPr>
                            </w:pPr>
                            <w:r>
                              <w:rPr>
                                <w:b/>
                                <w:sz w:val="18"/>
                              </w:rPr>
                              <w:t>Procedimento</w:t>
                            </w:r>
                            <w:r>
                              <w:rPr>
                                <w:b/>
                                <w:sz w:val="18"/>
                              </w:rPr>
                              <w:tab/>
                              <w:t>Administrativo</w:t>
                            </w:r>
                            <w:r>
                              <w:rPr>
                                <w:b/>
                                <w:sz w:val="18"/>
                              </w:rPr>
                              <w:tab/>
                              <w:t>nº</w:t>
                            </w:r>
                            <w:r>
                              <w:rPr>
                                <w:b/>
                                <w:sz w:val="18"/>
                              </w:rPr>
                              <w:tab/>
                              <w:t>001965-</w:t>
                            </w:r>
                          </w:p>
                          <w:p w:rsidR="00A23A6E" w:rsidRDefault="00D8149B">
                            <w:pPr>
                              <w:pStyle w:val="Contedodoquadro"/>
                              <w:spacing w:before="112"/>
                              <w:ind w:left="108"/>
                            </w:pPr>
                            <w:r>
                              <w:rPr>
                                <w:b/>
                                <w:sz w:val="18"/>
                              </w:rPr>
                              <w:t>131/2020 - 1ª PJCDCC-/MPPA</w:t>
                            </w:r>
                          </w:p>
                        </w:txbxContent>
                      </wps:txbx>
                      <wps:bodyPr lIns="0" tIns="0" rIns="0" bIns="0">
                        <a:noAutofit/>
                      </wps:bodyPr>
                    </wps:wsp>
                  </a:graphicData>
                </a:graphic>
              </wp:anchor>
            </w:drawing>
          </mc:Choice>
          <mc:Fallback>
            <w:pict>
              <v:rect id="shape_0" ID="Text Box 4" stroked="t" style="position:absolute;margin-left:93.6pt;margin-top:9.05pt;width:220.35pt;height:28.65pt;mso-position-horizontal-relative:page" wp14:anchorId="34168C1E">
                <w10:wrap type="square"/>
                <v:fill o:detectmouseclick="t" on="false"/>
                <v:stroke color="black" weight="6480" joinstyle="miter" endcap="flat"/>
                <v:textbox>
                  <w:txbxContent>
                    <w:p>
                      <w:pPr>
                        <w:pStyle w:val="Contedodoquadro"/>
                        <w:tabs>
                          <w:tab w:val="left" w:pos="1604" w:leader="none"/>
                          <w:tab w:val="left" w:pos="3158" w:leader="none"/>
                          <w:tab w:val="left" w:pos="3628" w:leader="none"/>
                        </w:tabs>
                        <w:spacing w:before="18" w:after="0"/>
                        <w:ind w:left="108" w:hanging="0"/>
                        <w:rPr>
                          <w:b/>
                          <w:b/>
                          <w:sz w:val="18"/>
                        </w:rPr>
                      </w:pPr>
                      <w:r>
                        <w:rPr>
                          <w:b/>
                          <w:color w:val="auto"/>
                          <w:sz w:val="18"/>
                        </w:rPr>
                        <w:t>Procedimento</w:t>
                        <w:tab/>
                        <w:t>Administrativo</w:t>
                        <w:tab/>
                        <w:t>nº</w:t>
                        <w:tab/>
                        <w:t>001965-</w:t>
                      </w:r>
                    </w:p>
                    <w:p>
                      <w:pPr>
                        <w:pStyle w:val="Contedodoquadro"/>
                        <w:spacing w:before="112" w:after="0"/>
                        <w:ind w:left="108" w:hanging="0"/>
                        <w:rPr>
                          <w:color w:val="auto"/>
                        </w:rPr>
                      </w:pPr>
                      <w:r>
                        <w:rPr>
                          <w:b/>
                          <w:color w:val="auto"/>
                          <w:sz w:val="18"/>
                        </w:rPr>
                        <w:t>131/2020 - 1ª PJCDCC-/MPPA</w:t>
                      </w:r>
                    </w:p>
                  </w:txbxContent>
                </v:textbox>
              </v:rect>
            </w:pict>
          </mc:Fallback>
        </mc:AlternateContent>
      </w:r>
      <w:r>
        <w:rPr>
          <w:b/>
          <w:noProof/>
          <w:sz w:val="11"/>
          <w:lang w:val="pt-BR" w:eastAsia="pt-BR"/>
        </w:rPr>
        <mc:AlternateContent>
          <mc:Choice Requires="wps">
            <w:drawing>
              <wp:anchor distT="0" distB="0" distL="0" distR="0" simplePos="0" relativeHeight="47" behindDoc="1" locked="0" layoutInCell="1" allowOverlap="1" wp14:anchorId="02652A89">
                <wp:simplePos x="0" y="0"/>
                <wp:positionH relativeFrom="page">
                  <wp:posOffset>4293870</wp:posOffset>
                </wp:positionH>
                <wp:positionV relativeFrom="paragraph">
                  <wp:posOffset>114935</wp:posOffset>
                </wp:positionV>
                <wp:extent cx="2799080" cy="365125"/>
                <wp:effectExtent l="0" t="0" r="0" b="0"/>
                <wp:wrapTopAndBottom/>
                <wp:docPr id="3" name="Text Box 3"/>
                <wp:cNvGraphicFramePr/>
                <a:graphic xmlns:a="http://schemas.openxmlformats.org/drawingml/2006/main">
                  <a:graphicData uri="http://schemas.microsoft.com/office/word/2010/wordprocessingShape">
                    <wps:wsp>
                      <wps:cNvSpPr/>
                      <wps:spPr>
                        <a:xfrm>
                          <a:off x="0" y="0"/>
                          <a:ext cx="2798280" cy="36432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A23A6E" w:rsidRDefault="00D8149B">
                            <w:pPr>
                              <w:pStyle w:val="Contedodoquadro"/>
                              <w:tabs>
                                <w:tab w:val="left" w:pos="1604"/>
                                <w:tab w:val="left" w:pos="3158"/>
                                <w:tab w:val="left" w:pos="3628"/>
                              </w:tabs>
                              <w:spacing w:before="18"/>
                              <w:ind w:left="108"/>
                              <w:rPr>
                                <w:b/>
                                <w:sz w:val="18"/>
                              </w:rPr>
                            </w:pPr>
                            <w:r>
                              <w:rPr>
                                <w:b/>
                                <w:sz w:val="18"/>
                              </w:rPr>
                              <w:t>Procedimento</w:t>
                            </w:r>
                            <w:r>
                              <w:rPr>
                                <w:b/>
                                <w:sz w:val="18"/>
                              </w:rPr>
                              <w:tab/>
                            </w:r>
                            <w:r>
                              <w:rPr>
                                <w:b/>
                                <w:sz w:val="18"/>
                              </w:rPr>
                              <w:t>Administrativo</w:t>
                            </w:r>
                            <w:r>
                              <w:rPr>
                                <w:b/>
                                <w:sz w:val="18"/>
                              </w:rPr>
                              <w:tab/>
                              <w:t>nº</w:t>
                            </w:r>
                            <w:r>
                              <w:rPr>
                                <w:b/>
                                <w:sz w:val="18"/>
                              </w:rPr>
                              <w:tab/>
                              <w:t>000199-</w:t>
                            </w:r>
                          </w:p>
                          <w:p w:rsidR="00A23A6E" w:rsidRDefault="00D8149B">
                            <w:pPr>
                              <w:pStyle w:val="Contedodoquadro"/>
                              <w:spacing w:before="112"/>
                              <w:ind w:left="108"/>
                            </w:pPr>
                            <w:r>
                              <w:rPr>
                                <w:b/>
                                <w:sz w:val="18"/>
                              </w:rPr>
                              <w:t>125/2020 – MP/1ªPJ/DCF/DH</w:t>
                            </w:r>
                          </w:p>
                        </w:txbxContent>
                      </wps:txbx>
                      <wps:bodyPr lIns="0" tIns="0" rIns="0" bIns="0">
                        <a:noAutofit/>
                      </wps:bodyPr>
                    </wps:wsp>
                  </a:graphicData>
                </a:graphic>
              </wp:anchor>
            </w:drawing>
          </mc:Choice>
          <mc:Fallback>
            <w:pict>
              <v:rect id="shape_0" ID="Text Box 3" stroked="t" style="position:absolute;margin-left:338.1pt;margin-top:9.05pt;width:220.3pt;height:28.65pt;mso-position-horizontal-relative:page" wp14:anchorId="02652A89">
                <w10:wrap type="square"/>
                <v:fill o:detectmouseclick="t" on="false"/>
                <v:stroke color="black" weight="6480" joinstyle="miter" endcap="flat"/>
                <v:textbox>
                  <w:txbxContent>
                    <w:p>
                      <w:pPr>
                        <w:pStyle w:val="Contedodoquadro"/>
                        <w:tabs>
                          <w:tab w:val="left" w:pos="1604" w:leader="none"/>
                          <w:tab w:val="left" w:pos="3158" w:leader="none"/>
                          <w:tab w:val="left" w:pos="3628" w:leader="none"/>
                        </w:tabs>
                        <w:spacing w:before="18" w:after="0"/>
                        <w:ind w:left="108" w:hanging="0"/>
                        <w:rPr>
                          <w:b/>
                          <w:b/>
                          <w:sz w:val="18"/>
                        </w:rPr>
                      </w:pPr>
                      <w:r>
                        <w:rPr>
                          <w:b/>
                          <w:color w:val="auto"/>
                          <w:sz w:val="18"/>
                        </w:rPr>
                        <w:t>Procedimento</w:t>
                        <w:tab/>
                        <w:t>Administrativo</w:t>
                        <w:tab/>
                        <w:t>nº</w:t>
                        <w:tab/>
                        <w:t>000199-</w:t>
                      </w:r>
                    </w:p>
                    <w:p>
                      <w:pPr>
                        <w:pStyle w:val="Contedodoquadro"/>
                        <w:spacing w:before="112" w:after="0"/>
                        <w:ind w:left="108" w:hanging="0"/>
                        <w:rPr>
                          <w:color w:val="auto"/>
                        </w:rPr>
                      </w:pPr>
                      <w:r>
                        <w:rPr>
                          <w:b/>
                          <w:color w:val="auto"/>
                          <w:sz w:val="18"/>
                        </w:rPr>
                        <w:t>125/2020 – MP/1ªPJ/DCF/DH</w:t>
                      </w:r>
                    </w:p>
                  </w:txbxContent>
                </v:textbox>
              </v:rect>
            </w:pict>
          </mc:Fallback>
        </mc:AlternateContent>
      </w:r>
    </w:p>
    <w:p w:rsidR="00A23A6E" w:rsidRDefault="00A23A6E">
      <w:pPr>
        <w:pStyle w:val="Corpodetexto"/>
        <w:spacing w:before="10"/>
        <w:ind w:right="501"/>
        <w:rPr>
          <w:sz w:val="35"/>
        </w:rPr>
      </w:pPr>
    </w:p>
    <w:p w:rsidR="00A23A6E" w:rsidRDefault="00D8149B">
      <w:pPr>
        <w:pStyle w:val="Ttulo1"/>
        <w:ind w:left="0" w:right="501" w:firstLine="1276"/>
        <w:rPr>
          <w:b w:val="0"/>
          <w:sz w:val="24"/>
          <w:szCs w:val="24"/>
        </w:rPr>
      </w:pPr>
      <w:r>
        <w:rPr>
          <w:b w:val="0"/>
          <w:sz w:val="24"/>
          <w:szCs w:val="24"/>
        </w:rPr>
        <w:t xml:space="preserve">O </w:t>
      </w:r>
      <w:r>
        <w:rPr>
          <w:sz w:val="24"/>
          <w:szCs w:val="24"/>
        </w:rPr>
        <w:t>MINISTÉRIO PÚBLICO DO ESTADO DO PARÁ</w:t>
      </w:r>
      <w:r>
        <w:rPr>
          <w:b w:val="0"/>
          <w:sz w:val="24"/>
          <w:szCs w:val="24"/>
        </w:rPr>
        <w:t xml:space="preserve">, pelos </w:t>
      </w:r>
    </w:p>
    <w:p w:rsidR="00A23A6E" w:rsidRDefault="00D8149B">
      <w:pPr>
        <w:pStyle w:val="Corpodetexto"/>
        <w:spacing w:before="84" w:line="312" w:lineRule="auto"/>
        <w:ind w:right="501"/>
        <w:jc w:val="both"/>
        <w:rPr>
          <w:sz w:val="24"/>
          <w:szCs w:val="24"/>
        </w:rPr>
      </w:pPr>
      <w:r>
        <w:rPr>
          <w:sz w:val="24"/>
          <w:szCs w:val="24"/>
        </w:rPr>
        <w:t xml:space="preserve">Promotores de Justiça da 1ªPF/DCF/DH de Proteção a Educação da Capital e da </w:t>
      </w:r>
      <w:r>
        <w:rPr>
          <w:sz w:val="24"/>
          <w:szCs w:val="24"/>
          <w:highlight w:val="yellow"/>
        </w:rPr>
        <w:t>XXXX</w:t>
      </w:r>
      <w:r>
        <w:rPr>
          <w:sz w:val="24"/>
          <w:szCs w:val="24"/>
        </w:rPr>
        <w:t>, no exercício das atribuições constitucionais e legais conferidas pelo art. 129,</w:t>
      </w:r>
      <w:r>
        <w:rPr>
          <w:spacing w:val="-11"/>
          <w:sz w:val="24"/>
          <w:szCs w:val="24"/>
        </w:rPr>
        <w:t xml:space="preserve"> </w:t>
      </w:r>
      <w:r>
        <w:rPr>
          <w:sz w:val="24"/>
          <w:szCs w:val="24"/>
        </w:rPr>
        <w:t>inciso</w:t>
      </w:r>
      <w:r>
        <w:rPr>
          <w:spacing w:val="-11"/>
          <w:sz w:val="24"/>
          <w:szCs w:val="24"/>
        </w:rPr>
        <w:t xml:space="preserve"> </w:t>
      </w:r>
      <w:r>
        <w:rPr>
          <w:sz w:val="24"/>
          <w:szCs w:val="24"/>
        </w:rPr>
        <w:t>II,</w:t>
      </w:r>
      <w:r>
        <w:rPr>
          <w:spacing w:val="-10"/>
          <w:sz w:val="24"/>
          <w:szCs w:val="24"/>
        </w:rPr>
        <w:t xml:space="preserve"> </w:t>
      </w:r>
      <w:r>
        <w:rPr>
          <w:sz w:val="24"/>
          <w:szCs w:val="24"/>
        </w:rPr>
        <w:t>da</w:t>
      </w:r>
      <w:r>
        <w:rPr>
          <w:spacing w:val="-12"/>
          <w:sz w:val="24"/>
          <w:szCs w:val="24"/>
        </w:rPr>
        <w:t xml:space="preserve"> </w:t>
      </w:r>
      <w:r>
        <w:rPr>
          <w:sz w:val="24"/>
          <w:szCs w:val="24"/>
        </w:rPr>
        <w:t>CRFB/1988</w:t>
      </w:r>
      <w:r>
        <w:rPr>
          <w:spacing w:val="-10"/>
          <w:sz w:val="24"/>
          <w:szCs w:val="24"/>
        </w:rPr>
        <w:t xml:space="preserve"> </w:t>
      </w:r>
      <w:r>
        <w:rPr>
          <w:sz w:val="24"/>
          <w:szCs w:val="24"/>
        </w:rPr>
        <w:t>e</w:t>
      </w:r>
      <w:r>
        <w:rPr>
          <w:spacing w:val="-11"/>
          <w:sz w:val="24"/>
          <w:szCs w:val="24"/>
        </w:rPr>
        <w:t xml:space="preserve"> </w:t>
      </w:r>
      <w:r>
        <w:rPr>
          <w:sz w:val="24"/>
          <w:szCs w:val="24"/>
        </w:rPr>
        <w:t>pelo</w:t>
      </w:r>
      <w:r>
        <w:rPr>
          <w:spacing w:val="-8"/>
          <w:sz w:val="24"/>
          <w:szCs w:val="24"/>
        </w:rPr>
        <w:t xml:space="preserve"> </w:t>
      </w:r>
      <w:r>
        <w:rPr>
          <w:sz w:val="24"/>
          <w:szCs w:val="24"/>
        </w:rPr>
        <w:t>art.</w:t>
      </w:r>
      <w:r>
        <w:rPr>
          <w:spacing w:val="-11"/>
          <w:sz w:val="24"/>
          <w:szCs w:val="24"/>
        </w:rPr>
        <w:t xml:space="preserve"> </w:t>
      </w:r>
      <w:r>
        <w:rPr>
          <w:sz w:val="24"/>
          <w:szCs w:val="24"/>
        </w:rPr>
        <w:t>27,</w:t>
      </w:r>
      <w:r>
        <w:rPr>
          <w:spacing w:val="-10"/>
          <w:sz w:val="24"/>
          <w:szCs w:val="24"/>
        </w:rPr>
        <w:t xml:space="preserve"> </w:t>
      </w:r>
      <w:r>
        <w:rPr>
          <w:sz w:val="24"/>
          <w:szCs w:val="24"/>
        </w:rPr>
        <w:t>parágrafo</w:t>
      </w:r>
      <w:r>
        <w:rPr>
          <w:spacing w:val="-11"/>
          <w:sz w:val="24"/>
          <w:szCs w:val="24"/>
        </w:rPr>
        <w:t xml:space="preserve"> </w:t>
      </w:r>
      <w:r>
        <w:rPr>
          <w:sz w:val="24"/>
          <w:szCs w:val="24"/>
        </w:rPr>
        <w:t>único,</w:t>
      </w:r>
      <w:r>
        <w:rPr>
          <w:spacing w:val="-9"/>
          <w:sz w:val="24"/>
          <w:szCs w:val="24"/>
        </w:rPr>
        <w:t xml:space="preserve"> </w:t>
      </w:r>
      <w:r>
        <w:rPr>
          <w:sz w:val="24"/>
          <w:szCs w:val="24"/>
        </w:rPr>
        <w:t>IV,</w:t>
      </w:r>
      <w:r>
        <w:rPr>
          <w:spacing w:val="-8"/>
          <w:sz w:val="24"/>
          <w:szCs w:val="24"/>
        </w:rPr>
        <w:t xml:space="preserve"> </w:t>
      </w:r>
      <w:r>
        <w:rPr>
          <w:sz w:val="24"/>
          <w:szCs w:val="24"/>
        </w:rPr>
        <w:t>da</w:t>
      </w:r>
      <w:r>
        <w:rPr>
          <w:spacing w:val="-11"/>
          <w:sz w:val="24"/>
          <w:szCs w:val="24"/>
        </w:rPr>
        <w:t xml:space="preserve"> </w:t>
      </w:r>
      <w:r>
        <w:rPr>
          <w:sz w:val="24"/>
          <w:szCs w:val="24"/>
        </w:rPr>
        <w:t>Lei</w:t>
      </w:r>
      <w:r>
        <w:rPr>
          <w:spacing w:val="-10"/>
          <w:sz w:val="24"/>
          <w:szCs w:val="24"/>
        </w:rPr>
        <w:t xml:space="preserve"> n.º </w:t>
      </w:r>
      <w:r>
        <w:rPr>
          <w:sz w:val="24"/>
          <w:szCs w:val="24"/>
        </w:rPr>
        <w:t>8.625/1993,</w:t>
      </w:r>
      <w:r>
        <w:rPr>
          <w:spacing w:val="-9"/>
          <w:sz w:val="24"/>
          <w:szCs w:val="24"/>
        </w:rPr>
        <w:t xml:space="preserve"> </w:t>
      </w:r>
      <w:r>
        <w:rPr>
          <w:sz w:val="24"/>
          <w:szCs w:val="24"/>
        </w:rPr>
        <w:t xml:space="preserve">observados os limites de suas atribuições, </w:t>
      </w:r>
    </w:p>
    <w:p w:rsidR="00A23A6E" w:rsidRDefault="00A23A6E">
      <w:pPr>
        <w:pStyle w:val="Corpodetexto"/>
        <w:spacing w:before="2"/>
        <w:ind w:right="501"/>
        <w:rPr>
          <w:sz w:val="24"/>
          <w:szCs w:val="24"/>
        </w:rPr>
      </w:pPr>
    </w:p>
    <w:p w:rsidR="00A23A6E" w:rsidRDefault="00D8149B">
      <w:pPr>
        <w:pStyle w:val="Corpodetexto"/>
        <w:spacing w:line="312" w:lineRule="auto"/>
        <w:ind w:left="100" w:right="501" w:firstLine="1132"/>
        <w:jc w:val="both"/>
        <w:rPr>
          <w:sz w:val="24"/>
          <w:szCs w:val="24"/>
        </w:rPr>
      </w:pPr>
      <w:r>
        <w:rPr>
          <w:b/>
          <w:sz w:val="24"/>
          <w:szCs w:val="24"/>
        </w:rPr>
        <w:t>CONSIDERANDO</w:t>
      </w:r>
      <w:r>
        <w:rPr>
          <w:b/>
          <w:spacing w:val="-5"/>
          <w:sz w:val="24"/>
          <w:szCs w:val="24"/>
        </w:rPr>
        <w:t xml:space="preserve"> </w:t>
      </w:r>
      <w:r>
        <w:rPr>
          <w:sz w:val="24"/>
          <w:szCs w:val="24"/>
        </w:rPr>
        <w:t>que</w:t>
      </w:r>
      <w:r>
        <w:rPr>
          <w:spacing w:val="-10"/>
          <w:sz w:val="24"/>
          <w:szCs w:val="24"/>
        </w:rPr>
        <w:t xml:space="preserve"> </w:t>
      </w:r>
      <w:r>
        <w:rPr>
          <w:sz w:val="24"/>
          <w:szCs w:val="24"/>
        </w:rPr>
        <w:t>a</w:t>
      </w:r>
      <w:r>
        <w:rPr>
          <w:spacing w:val="-11"/>
          <w:sz w:val="24"/>
          <w:szCs w:val="24"/>
        </w:rPr>
        <w:t xml:space="preserve"> </w:t>
      </w:r>
      <w:r>
        <w:rPr>
          <w:sz w:val="24"/>
          <w:szCs w:val="24"/>
        </w:rPr>
        <w:t>garantia</w:t>
      </w:r>
      <w:r>
        <w:rPr>
          <w:spacing w:val="-11"/>
          <w:sz w:val="24"/>
          <w:szCs w:val="24"/>
        </w:rPr>
        <w:t xml:space="preserve"> </w:t>
      </w:r>
      <w:r>
        <w:rPr>
          <w:sz w:val="24"/>
          <w:szCs w:val="24"/>
        </w:rPr>
        <w:t>do</w:t>
      </w:r>
      <w:r>
        <w:rPr>
          <w:spacing w:val="-10"/>
          <w:sz w:val="24"/>
          <w:szCs w:val="24"/>
        </w:rPr>
        <w:t xml:space="preserve"> </w:t>
      </w:r>
      <w:r>
        <w:rPr>
          <w:sz w:val="24"/>
          <w:szCs w:val="24"/>
        </w:rPr>
        <w:t>direito</w:t>
      </w:r>
      <w:r>
        <w:rPr>
          <w:spacing w:val="-11"/>
          <w:sz w:val="24"/>
          <w:szCs w:val="24"/>
        </w:rPr>
        <w:t xml:space="preserve"> </w:t>
      </w:r>
      <w:r>
        <w:rPr>
          <w:sz w:val="24"/>
          <w:szCs w:val="24"/>
        </w:rPr>
        <w:t>humano</w:t>
      </w:r>
      <w:r>
        <w:rPr>
          <w:spacing w:val="-10"/>
          <w:sz w:val="24"/>
          <w:szCs w:val="24"/>
        </w:rPr>
        <w:t xml:space="preserve"> </w:t>
      </w:r>
      <w:r>
        <w:rPr>
          <w:sz w:val="24"/>
          <w:szCs w:val="24"/>
        </w:rPr>
        <w:t>à</w:t>
      </w:r>
      <w:r>
        <w:rPr>
          <w:spacing w:val="-11"/>
          <w:sz w:val="24"/>
          <w:szCs w:val="24"/>
        </w:rPr>
        <w:t xml:space="preserve"> </w:t>
      </w:r>
      <w:r>
        <w:rPr>
          <w:sz w:val="24"/>
          <w:szCs w:val="24"/>
        </w:rPr>
        <w:t>educação,</w:t>
      </w:r>
      <w:r>
        <w:rPr>
          <w:spacing w:val="-7"/>
          <w:sz w:val="24"/>
          <w:szCs w:val="24"/>
        </w:rPr>
        <w:t xml:space="preserve"> </w:t>
      </w:r>
      <w:r>
        <w:rPr>
          <w:sz w:val="24"/>
          <w:szCs w:val="24"/>
        </w:rPr>
        <w:t>encartado</w:t>
      </w:r>
      <w:r>
        <w:rPr>
          <w:spacing w:val="-10"/>
          <w:sz w:val="24"/>
          <w:szCs w:val="24"/>
        </w:rPr>
        <w:t xml:space="preserve"> </w:t>
      </w:r>
      <w:r>
        <w:rPr>
          <w:sz w:val="24"/>
          <w:szCs w:val="24"/>
        </w:rPr>
        <w:t>no</w:t>
      </w:r>
      <w:r>
        <w:rPr>
          <w:spacing w:val="-11"/>
          <w:sz w:val="24"/>
          <w:szCs w:val="24"/>
        </w:rPr>
        <w:t xml:space="preserve"> </w:t>
      </w:r>
      <w:r>
        <w:rPr>
          <w:sz w:val="24"/>
          <w:szCs w:val="24"/>
        </w:rPr>
        <w:t>rol dos direitos fundamentais de natureza social (art. 6º, CF), representa condição inafastável</w:t>
      </w:r>
      <w:r>
        <w:rPr>
          <w:spacing w:val="-28"/>
          <w:sz w:val="24"/>
          <w:szCs w:val="24"/>
        </w:rPr>
        <w:t xml:space="preserve"> </w:t>
      </w:r>
      <w:r>
        <w:rPr>
          <w:sz w:val="24"/>
          <w:szCs w:val="24"/>
        </w:rPr>
        <w:t>para a</w:t>
      </w:r>
      <w:r>
        <w:rPr>
          <w:spacing w:val="-13"/>
          <w:sz w:val="24"/>
          <w:szCs w:val="24"/>
        </w:rPr>
        <w:t xml:space="preserve"> </w:t>
      </w:r>
      <w:r>
        <w:rPr>
          <w:sz w:val="24"/>
          <w:szCs w:val="24"/>
        </w:rPr>
        <w:t>concretização</w:t>
      </w:r>
      <w:r>
        <w:rPr>
          <w:spacing w:val="-10"/>
          <w:sz w:val="24"/>
          <w:szCs w:val="24"/>
        </w:rPr>
        <w:t xml:space="preserve"> </w:t>
      </w:r>
      <w:r>
        <w:rPr>
          <w:sz w:val="24"/>
          <w:szCs w:val="24"/>
        </w:rPr>
        <w:t>dos</w:t>
      </w:r>
      <w:r>
        <w:rPr>
          <w:spacing w:val="-10"/>
          <w:sz w:val="24"/>
          <w:szCs w:val="24"/>
        </w:rPr>
        <w:t xml:space="preserve"> </w:t>
      </w:r>
      <w:r>
        <w:rPr>
          <w:sz w:val="24"/>
          <w:szCs w:val="24"/>
        </w:rPr>
        <w:t>fundamentos</w:t>
      </w:r>
      <w:r>
        <w:rPr>
          <w:spacing w:val="-11"/>
          <w:sz w:val="24"/>
          <w:szCs w:val="24"/>
        </w:rPr>
        <w:t xml:space="preserve"> </w:t>
      </w:r>
      <w:r>
        <w:rPr>
          <w:sz w:val="24"/>
          <w:szCs w:val="24"/>
        </w:rPr>
        <w:t>e</w:t>
      </w:r>
      <w:r>
        <w:rPr>
          <w:spacing w:val="-12"/>
          <w:sz w:val="24"/>
          <w:szCs w:val="24"/>
        </w:rPr>
        <w:t xml:space="preserve"> </w:t>
      </w:r>
      <w:r>
        <w:rPr>
          <w:sz w:val="24"/>
          <w:szCs w:val="24"/>
        </w:rPr>
        <w:t>dos</w:t>
      </w:r>
      <w:r>
        <w:rPr>
          <w:spacing w:val="-14"/>
          <w:sz w:val="24"/>
          <w:szCs w:val="24"/>
        </w:rPr>
        <w:t xml:space="preserve"> </w:t>
      </w:r>
      <w:r>
        <w:rPr>
          <w:sz w:val="24"/>
          <w:szCs w:val="24"/>
        </w:rPr>
        <w:t>objetivos</w:t>
      </w:r>
      <w:r>
        <w:rPr>
          <w:spacing w:val="-10"/>
          <w:sz w:val="24"/>
          <w:szCs w:val="24"/>
        </w:rPr>
        <w:t xml:space="preserve"> </w:t>
      </w:r>
      <w:r>
        <w:rPr>
          <w:sz w:val="24"/>
          <w:szCs w:val="24"/>
        </w:rPr>
        <w:t>da</w:t>
      </w:r>
      <w:r>
        <w:rPr>
          <w:spacing w:val="-12"/>
          <w:sz w:val="24"/>
          <w:szCs w:val="24"/>
        </w:rPr>
        <w:t xml:space="preserve"> </w:t>
      </w:r>
      <w:r>
        <w:rPr>
          <w:sz w:val="24"/>
          <w:szCs w:val="24"/>
        </w:rPr>
        <w:t>República</w:t>
      </w:r>
      <w:r>
        <w:rPr>
          <w:spacing w:val="-11"/>
          <w:sz w:val="24"/>
          <w:szCs w:val="24"/>
        </w:rPr>
        <w:t xml:space="preserve"> </w:t>
      </w:r>
      <w:r>
        <w:rPr>
          <w:sz w:val="24"/>
          <w:szCs w:val="24"/>
        </w:rPr>
        <w:t>Federativa</w:t>
      </w:r>
      <w:r>
        <w:rPr>
          <w:spacing w:val="-11"/>
          <w:sz w:val="24"/>
          <w:szCs w:val="24"/>
        </w:rPr>
        <w:t xml:space="preserve"> </w:t>
      </w:r>
      <w:r>
        <w:rPr>
          <w:sz w:val="24"/>
          <w:szCs w:val="24"/>
        </w:rPr>
        <w:t>do</w:t>
      </w:r>
      <w:r>
        <w:rPr>
          <w:spacing w:val="-12"/>
          <w:sz w:val="24"/>
          <w:szCs w:val="24"/>
        </w:rPr>
        <w:t xml:space="preserve"> </w:t>
      </w:r>
      <w:r>
        <w:rPr>
          <w:sz w:val="24"/>
          <w:szCs w:val="24"/>
        </w:rPr>
        <w:t>Brasil,</w:t>
      </w:r>
      <w:r>
        <w:rPr>
          <w:spacing w:val="-13"/>
          <w:sz w:val="24"/>
          <w:szCs w:val="24"/>
        </w:rPr>
        <w:t xml:space="preserve"> </w:t>
      </w:r>
      <w:r>
        <w:rPr>
          <w:sz w:val="24"/>
          <w:szCs w:val="24"/>
        </w:rPr>
        <w:t>nos</w:t>
      </w:r>
      <w:r>
        <w:rPr>
          <w:spacing w:val="-11"/>
          <w:sz w:val="24"/>
          <w:szCs w:val="24"/>
        </w:rPr>
        <w:t xml:space="preserve"> </w:t>
      </w:r>
      <w:r>
        <w:rPr>
          <w:sz w:val="24"/>
          <w:szCs w:val="24"/>
        </w:rPr>
        <w:t>termos definidos nos artigos 1º e 3º, da Constituição Federal, sobretudo da dignidade da pessoa humana</w:t>
      </w:r>
      <w:r>
        <w:rPr>
          <w:spacing w:val="-8"/>
          <w:sz w:val="24"/>
          <w:szCs w:val="24"/>
        </w:rPr>
        <w:t xml:space="preserve"> </w:t>
      </w:r>
      <w:r>
        <w:rPr>
          <w:sz w:val="24"/>
          <w:szCs w:val="24"/>
        </w:rPr>
        <w:t>e</w:t>
      </w:r>
      <w:r>
        <w:rPr>
          <w:spacing w:val="-5"/>
          <w:sz w:val="24"/>
          <w:szCs w:val="24"/>
        </w:rPr>
        <w:t xml:space="preserve"> </w:t>
      </w:r>
      <w:r>
        <w:rPr>
          <w:sz w:val="24"/>
          <w:szCs w:val="24"/>
        </w:rPr>
        <w:t>da</w:t>
      </w:r>
      <w:r>
        <w:rPr>
          <w:spacing w:val="-4"/>
          <w:sz w:val="24"/>
          <w:szCs w:val="24"/>
        </w:rPr>
        <w:t xml:space="preserve"> </w:t>
      </w:r>
      <w:r>
        <w:rPr>
          <w:sz w:val="24"/>
          <w:szCs w:val="24"/>
        </w:rPr>
        <w:t>construção</w:t>
      </w:r>
      <w:r>
        <w:rPr>
          <w:spacing w:val="-3"/>
          <w:sz w:val="24"/>
          <w:szCs w:val="24"/>
        </w:rPr>
        <w:t xml:space="preserve"> </w:t>
      </w:r>
      <w:r>
        <w:rPr>
          <w:sz w:val="24"/>
          <w:szCs w:val="24"/>
        </w:rPr>
        <w:t>de</w:t>
      </w:r>
      <w:r>
        <w:rPr>
          <w:spacing w:val="-7"/>
          <w:sz w:val="24"/>
          <w:szCs w:val="24"/>
        </w:rPr>
        <w:t xml:space="preserve"> </w:t>
      </w:r>
      <w:r>
        <w:rPr>
          <w:sz w:val="24"/>
          <w:szCs w:val="24"/>
        </w:rPr>
        <w:t>uma</w:t>
      </w:r>
      <w:r>
        <w:rPr>
          <w:spacing w:val="-4"/>
          <w:sz w:val="24"/>
          <w:szCs w:val="24"/>
        </w:rPr>
        <w:t xml:space="preserve"> </w:t>
      </w:r>
      <w:r>
        <w:rPr>
          <w:sz w:val="24"/>
          <w:szCs w:val="24"/>
        </w:rPr>
        <w:t>sociedade</w:t>
      </w:r>
      <w:r>
        <w:rPr>
          <w:spacing w:val="-6"/>
          <w:sz w:val="24"/>
          <w:szCs w:val="24"/>
        </w:rPr>
        <w:t xml:space="preserve"> </w:t>
      </w:r>
      <w:r>
        <w:rPr>
          <w:sz w:val="24"/>
          <w:szCs w:val="24"/>
        </w:rPr>
        <w:t>livre,</w:t>
      </w:r>
      <w:r>
        <w:rPr>
          <w:spacing w:val="-3"/>
          <w:sz w:val="24"/>
          <w:szCs w:val="24"/>
        </w:rPr>
        <w:t xml:space="preserve"> </w:t>
      </w:r>
      <w:r>
        <w:rPr>
          <w:sz w:val="24"/>
          <w:szCs w:val="24"/>
        </w:rPr>
        <w:t>justa</w:t>
      </w:r>
      <w:r>
        <w:rPr>
          <w:spacing w:val="-6"/>
          <w:sz w:val="24"/>
          <w:szCs w:val="24"/>
        </w:rPr>
        <w:t xml:space="preserve"> </w:t>
      </w:r>
      <w:r>
        <w:rPr>
          <w:sz w:val="24"/>
          <w:szCs w:val="24"/>
        </w:rPr>
        <w:t>e</w:t>
      </w:r>
      <w:r>
        <w:rPr>
          <w:spacing w:val="-4"/>
          <w:sz w:val="24"/>
          <w:szCs w:val="24"/>
        </w:rPr>
        <w:t xml:space="preserve"> </w:t>
      </w:r>
      <w:r>
        <w:rPr>
          <w:sz w:val="24"/>
          <w:szCs w:val="24"/>
        </w:rPr>
        <w:t>solidária,</w:t>
      </w:r>
      <w:r>
        <w:rPr>
          <w:spacing w:val="-3"/>
          <w:sz w:val="24"/>
          <w:szCs w:val="24"/>
        </w:rPr>
        <w:t xml:space="preserve"> </w:t>
      </w:r>
      <w:r>
        <w:rPr>
          <w:sz w:val="24"/>
          <w:szCs w:val="24"/>
        </w:rPr>
        <w:t>baseada</w:t>
      </w:r>
      <w:r>
        <w:rPr>
          <w:spacing w:val="-4"/>
          <w:sz w:val="24"/>
          <w:szCs w:val="24"/>
        </w:rPr>
        <w:t xml:space="preserve"> </w:t>
      </w:r>
      <w:r>
        <w:rPr>
          <w:sz w:val="24"/>
          <w:szCs w:val="24"/>
        </w:rPr>
        <w:t>no</w:t>
      </w:r>
      <w:r>
        <w:rPr>
          <w:spacing w:val="-3"/>
          <w:sz w:val="24"/>
          <w:szCs w:val="24"/>
        </w:rPr>
        <w:t xml:space="preserve"> </w:t>
      </w:r>
      <w:r>
        <w:rPr>
          <w:sz w:val="24"/>
          <w:szCs w:val="24"/>
        </w:rPr>
        <w:t xml:space="preserve">desenvolvimento nacional e na </w:t>
      </w:r>
      <w:r>
        <w:rPr>
          <w:sz w:val="24"/>
          <w:szCs w:val="24"/>
        </w:rPr>
        <w:t>promoção do bem de todos, sem preconceitos de origem, raça, sexo, cor, idade e quaisquer outras formas de</w:t>
      </w:r>
      <w:r>
        <w:rPr>
          <w:spacing w:val="-2"/>
          <w:sz w:val="24"/>
          <w:szCs w:val="24"/>
        </w:rPr>
        <w:t xml:space="preserve"> </w:t>
      </w:r>
      <w:r>
        <w:rPr>
          <w:sz w:val="24"/>
          <w:szCs w:val="24"/>
        </w:rPr>
        <w:t>discriminação;</w:t>
      </w:r>
    </w:p>
    <w:p w:rsidR="00A23A6E" w:rsidRDefault="00A23A6E">
      <w:pPr>
        <w:pStyle w:val="Corpodetexto"/>
        <w:spacing w:before="3"/>
        <w:ind w:right="501"/>
        <w:rPr>
          <w:sz w:val="24"/>
          <w:szCs w:val="24"/>
        </w:rPr>
      </w:pPr>
    </w:p>
    <w:p w:rsidR="00A23A6E" w:rsidRDefault="00D8149B">
      <w:pPr>
        <w:pStyle w:val="Corpodetexto"/>
        <w:spacing w:line="312" w:lineRule="auto"/>
        <w:ind w:left="100" w:right="501" w:firstLine="1132"/>
        <w:jc w:val="both"/>
        <w:rPr>
          <w:sz w:val="24"/>
          <w:szCs w:val="24"/>
        </w:rPr>
      </w:pPr>
      <w:r>
        <w:rPr>
          <w:b/>
          <w:sz w:val="24"/>
          <w:szCs w:val="24"/>
        </w:rPr>
        <w:t xml:space="preserve">CONSIDERANDO </w:t>
      </w:r>
      <w:r>
        <w:rPr>
          <w:sz w:val="24"/>
          <w:szCs w:val="24"/>
        </w:rPr>
        <w:t>que, segundo as disposições do art. 205, da Constituição Federal, a educação é direito de todos e dever do Estado e da fa</w:t>
      </w:r>
      <w:r>
        <w:rPr>
          <w:sz w:val="24"/>
          <w:szCs w:val="24"/>
        </w:rPr>
        <w:t>mília, devendo ser promovida e incentivada com a colaboração da sociedade, visando ao pleno desenvolvimento da pessoa, seu preparo para o exercício da cidadania e sua qualificação para o trabalho;</w:t>
      </w:r>
    </w:p>
    <w:p w:rsidR="00A23A6E" w:rsidRDefault="00A23A6E">
      <w:pPr>
        <w:pStyle w:val="Corpodetexto"/>
        <w:spacing w:line="312" w:lineRule="auto"/>
        <w:ind w:left="100" w:right="501" w:firstLine="1132"/>
        <w:jc w:val="both"/>
        <w:rPr>
          <w:sz w:val="24"/>
          <w:szCs w:val="24"/>
        </w:rPr>
      </w:pPr>
    </w:p>
    <w:p w:rsidR="00A23A6E" w:rsidRDefault="00D8149B">
      <w:pPr>
        <w:spacing w:line="360" w:lineRule="auto"/>
        <w:ind w:right="501" w:firstLine="1134"/>
        <w:jc w:val="both"/>
        <w:rPr>
          <w:rFonts w:eastAsia="Times New Roman"/>
          <w:sz w:val="24"/>
          <w:szCs w:val="24"/>
        </w:rPr>
      </w:pPr>
      <w:r>
        <w:rPr>
          <w:rFonts w:eastAsia="Times New Roman"/>
          <w:b/>
          <w:sz w:val="24"/>
          <w:szCs w:val="24"/>
        </w:rPr>
        <w:t>CONSIDERANDO</w:t>
      </w:r>
      <w:r>
        <w:rPr>
          <w:rFonts w:eastAsia="Times New Roman"/>
          <w:sz w:val="24"/>
          <w:szCs w:val="24"/>
        </w:rPr>
        <w:t xml:space="preserve"> que, conforme determina o art. 206, da Consti</w:t>
      </w:r>
      <w:r>
        <w:rPr>
          <w:rFonts w:eastAsia="Times New Roman"/>
          <w:sz w:val="24"/>
          <w:szCs w:val="24"/>
        </w:rPr>
        <w:t>tuição Federal, são princípios que devem orientar a ação administrativa dos entes federados no sentido da concretização do direito à educação, dentre outros, a igualdade de condições para o acesso e permanência na escola (inciso I) e a garantia do padrão d</w:t>
      </w:r>
      <w:r>
        <w:rPr>
          <w:rFonts w:eastAsia="Times New Roman"/>
          <w:sz w:val="24"/>
          <w:szCs w:val="24"/>
        </w:rPr>
        <w:t>e qualidade (inciso VII);</w:t>
      </w:r>
    </w:p>
    <w:p w:rsidR="00A23A6E" w:rsidRDefault="00A23A6E">
      <w:pPr>
        <w:pStyle w:val="Corpodetexto"/>
        <w:spacing w:line="312" w:lineRule="auto"/>
        <w:ind w:right="501"/>
        <w:jc w:val="both"/>
        <w:rPr>
          <w:sz w:val="24"/>
          <w:szCs w:val="24"/>
        </w:rPr>
      </w:pPr>
    </w:p>
    <w:p w:rsidR="00A23A6E" w:rsidRDefault="00D8149B">
      <w:pPr>
        <w:pStyle w:val="Corpodetexto"/>
        <w:spacing w:line="312" w:lineRule="auto"/>
        <w:ind w:left="100" w:right="501" w:firstLine="1132"/>
        <w:jc w:val="both"/>
      </w:pPr>
      <w:r>
        <w:rPr>
          <w:b/>
          <w:sz w:val="24"/>
          <w:szCs w:val="24"/>
        </w:rPr>
        <w:lastRenderedPageBreak/>
        <w:t>CONSIDERANDO</w:t>
      </w:r>
      <w:r>
        <w:rPr>
          <w:sz w:val="24"/>
          <w:szCs w:val="24"/>
        </w:rPr>
        <w:t xml:space="preserve"> que, nos termos do art. 211 c/c art. 24, IX, §1°, da Constituição Federal, a União, os Estados, o Distrito Federal e os Municípios deverão organizar seus respectivos sistemas de ensino com base em regime de colaboraç</w:t>
      </w:r>
      <w:r>
        <w:rPr>
          <w:sz w:val="24"/>
          <w:szCs w:val="24"/>
        </w:rPr>
        <w:t>ão no âmbito do qual compete à União legislar sobre normas gerais e exercer função redistributiva e supletiva, visando à garantia de equalização de oportunidades educacionais e do padrão mínimo de qualidade do ensino, mediante assistência técnica e finance</w:t>
      </w:r>
      <w:r>
        <w:rPr>
          <w:sz w:val="24"/>
          <w:szCs w:val="24"/>
        </w:rPr>
        <w:t>ira aos Estados, ao Distrito Federal e aos Municípios, realizada, sobretudo, por meio dos serviços suplementares indicados no art. 208, inciso VII, da Constituição Federal;</w:t>
      </w:r>
    </w:p>
    <w:p w:rsidR="00A23A6E" w:rsidRDefault="00A23A6E">
      <w:pPr>
        <w:pStyle w:val="Corpodetexto"/>
        <w:spacing w:line="312" w:lineRule="auto"/>
        <w:ind w:left="100" w:right="501" w:firstLine="1132"/>
        <w:jc w:val="both"/>
        <w:rPr>
          <w:sz w:val="24"/>
          <w:szCs w:val="24"/>
        </w:rPr>
      </w:pPr>
    </w:p>
    <w:p w:rsidR="00A23A6E" w:rsidRDefault="00D8149B">
      <w:pPr>
        <w:pStyle w:val="Corpodetexto"/>
        <w:spacing w:line="312" w:lineRule="auto"/>
        <w:ind w:left="100" w:right="501" w:firstLine="1132"/>
        <w:jc w:val="both"/>
      </w:pPr>
      <w:bookmarkStart w:id="1" w:name="__DdeLink__599_290781961"/>
      <w:r>
        <w:rPr>
          <w:b/>
          <w:sz w:val="24"/>
          <w:szCs w:val="24"/>
        </w:rPr>
        <w:t>CONSIDERANDO</w:t>
      </w:r>
      <w:r>
        <w:rPr>
          <w:sz w:val="24"/>
          <w:szCs w:val="24"/>
        </w:rPr>
        <w:t xml:space="preserve"> que, nos termos do art. 4º da Lei n.º 8.069/1990 (Estatuto da Criança</w:t>
      </w:r>
      <w:r>
        <w:rPr>
          <w:sz w:val="24"/>
          <w:szCs w:val="24"/>
        </w:rPr>
        <w:t xml:space="preserve"> e do Adolescente), é dever da família, da comunidade, da sociedade em geral e do poder público assegurar, com absoluta prioridade, a efetivação dos direitos  fundamentais, sobretudo, à vida e à saúde, de crianças e adolescentes;</w:t>
      </w:r>
      <w:bookmarkEnd w:id="1"/>
    </w:p>
    <w:p w:rsidR="00A23A6E" w:rsidRDefault="00A23A6E">
      <w:pPr>
        <w:pStyle w:val="Corpodetexto"/>
        <w:spacing w:line="312" w:lineRule="auto"/>
        <w:ind w:left="100" w:right="501" w:firstLine="1132"/>
        <w:jc w:val="both"/>
        <w:rPr>
          <w:sz w:val="24"/>
          <w:szCs w:val="24"/>
        </w:rPr>
      </w:pPr>
    </w:p>
    <w:p w:rsidR="00A23A6E" w:rsidRDefault="00D8149B">
      <w:pPr>
        <w:pStyle w:val="Corpodetexto"/>
        <w:spacing w:line="312" w:lineRule="auto"/>
        <w:ind w:left="100" w:right="501" w:firstLine="1132"/>
        <w:jc w:val="both"/>
      </w:pPr>
      <w:r>
        <w:rPr>
          <w:b/>
          <w:sz w:val="24"/>
          <w:szCs w:val="24"/>
        </w:rPr>
        <w:t>CONSIDERANDO</w:t>
      </w:r>
      <w:r>
        <w:rPr>
          <w:sz w:val="24"/>
          <w:szCs w:val="24"/>
        </w:rPr>
        <w:t xml:space="preserve"> que, consoan</w:t>
      </w:r>
      <w:r>
        <w:rPr>
          <w:sz w:val="24"/>
          <w:szCs w:val="24"/>
        </w:rPr>
        <w:t>te o art. 7º da Lei n.º 8.069/1990 (Estatuto da Criança e do Adolescente), “a criança e o adolescente têm direito a proteção à vida e à saúde, mediante a efetivação de políticas sociais públicas que permitam o nascimento e o desenvolvimento sadio e harmoni</w:t>
      </w:r>
      <w:r>
        <w:rPr>
          <w:sz w:val="24"/>
          <w:szCs w:val="24"/>
        </w:rPr>
        <w:t>oso, em condições dignas de existência”;</w:t>
      </w:r>
    </w:p>
    <w:p w:rsidR="00A23A6E" w:rsidRDefault="00A23A6E">
      <w:pPr>
        <w:pStyle w:val="Corpodetexto"/>
        <w:spacing w:line="312" w:lineRule="auto"/>
        <w:ind w:left="100" w:right="501" w:firstLine="1132"/>
        <w:jc w:val="both"/>
        <w:rPr>
          <w:sz w:val="24"/>
          <w:szCs w:val="24"/>
        </w:rPr>
      </w:pPr>
    </w:p>
    <w:p w:rsidR="00A23A6E" w:rsidRDefault="00D8149B">
      <w:pPr>
        <w:pStyle w:val="Corpodetexto"/>
        <w:spacing w:line="312" w:lineRule="auto"/>
        <w:ind w:left="100" w:right="501" w:firstLine="1132"/>
        <w:jc w:val="both"/>
      </w:pPr>
      <w:r>
        <w:rPr>
          <w:b/>
          <w:sz w:val="24"/>
          <w:szCs w:val="24"/>
        </w:rPr>
        <w:t>CONSIDERANDO</w:t>
      </w:r>
      <w:r>
        <w:rPr>
          <w:sz w:val="24"/>
          <w:szCs w:val="24"/>
        </w:rPr>
        <w:t xml:space="preserve"> que, conforme determina o art. 3º, inciso I, da Lei de Diretrizes e Bases da Educação, o ensino será ministrado, dentre outros, pelo princípio da igualdade de condições para o acesso e permanência na e</w:t>
      </w:r>
      <w:r>
        <w:rPr>
          <w:sz w:val="24"/>
          <w:szCs w:val="24"/>
        </w:rPr>
        <w:t>scola;</w:t>
      </w:r>
    </w:p>
    <w:p w:rsidR="00A23A6E" w:rsidRDefault="00A23A6E">
      <w:pPr>
        <w:pStyle w:val="Corpodetexto"/>
        <w:spacing w:line="312" w:lineRule="auto"/>
        <w:ind w:left="100" w:right="501" w:firstLine="1132"/>
        <w:jc w:val="both"/>
        <w:rPr>
          <w:sz w:val="24"/>
          <w:szCs w:val="24"/>
        </w:rPr>
      </w:pPr>
    </w:p>
    <w:p w:rsidR="00A23A6E" w:rsidRDefault="00D8149B">
      <w:pPr>
        <w:pStyle w:val="Corpodetexto"/>
        <w:spacing w:line="312" w:lineRule="auto"/>
        <w:ind w:left="100" w:right="501" w:firstLine="1132"/>
        <w:jc w:val="both"/>
        <w:rPr>
          <w:sz w:val="24"/>
          <w:szCs w:val="24"/>
        </w:rPr>
      </w:pPr>
      <w:r>
        <w:rPr>
          <w:b/>
          <w:sz w:val="24"/>
          <w:szCs w:val="24"/>
        </w:rPr>
        <w:t xml:space="preserve">CONSIDERANDO </w:t>
      </w:r>
      <w:r>
        <w:rPr>
          <w:sz w:val="24"/>
          <w:szCs w:val="24"/>
        </w:rPr>
        <w:t xml:space="preserve">que, em 31 de dezembro de 2019 a Organização Mundial de Saúde (OMS) foi informada da existência de aproximadamente vinte casos de pneumonia de causa desconhecida na cidade chinesa de Wuhan, província de Hubei, posteriormente sendo </w:t>
      </w:r>
      <w:r>
        <w:rPr>
          <w:sz w:val="24"/>
          <w:szCs w:val="24"/>
        </w:rPr>
        <w:t>identificado como agente causador das pneumonias um novo tipo de Coronavírus, posteriormente denominado COVID-19, classificado, em 11 de março de 2020 como uma pandemia, em razão de sua distribuição geográfica internacional muito alargada e de sua transmis</w:t>
      </w:r>
      <w:r>
        <w:rPr>
          <w:sz w:val="24"/>
          <w:szCs w:val="24"/>
        </w:rPr>
        <w:t>são</w:t>
      </w:r>
      <w:r>
        <w:rPr>
          <w:spacing w:val="-4"/>
          <w:sz w:val="24"/>
          <w:szCs w:val="24"/>
        </w:rPr>
        <w:t xml:space="preserve"> </w:t>
      </w:r>
      <w:r>
        <w:rPr>
          <w:sz w:val="24"/>
          <w:szCs w:val="24"/>
        </w:rPr>
        <w:t>sustentada</w:t>
      </w:r>
      <w:r>
        <w:rPr>
          <w:spacing w:val="-4"/>
          <w:sz w:val="24"/>
          <w:szCs w:val="24"/>
        </w:rPr>
        <w:t xml:space="preserve"> </w:t>
      </w:r>
      <w:r>
        <w:rPr>
          <w:sz w:val="24"/>
          <w:szCs w:val="24"/>
        </w:rPr>
        <w:t>de</w:t>
      </w:r>
      <w:r>
        <w:rPr>
          <w:spacing w:val="-4"/>
          <w:sz w:val="24"/>
          <w:szCs w:val="24"/>
        </w:rPr>
        <w:t xml:space="preserve"> </w:t>
      </w:r>
      <w:r>
        <w:rPr>
          <w:sz w:val="24"/>
          <w:szCs w:val="24"/>
        </w:rPr>
        <w:t>pessoa</w:t>
      </w:r>
      <w:r>
        <w:rPr>
          <w:spacing w:val="-4"/>
          <w:sz w:val="24"/>
          <w:szCs w:val="24"/>
        </w:rPr>
        <w:t xml:space="preserve"> </w:t>
      </w:r>
      <w:r>
        <w:rPr>
          <w:sz w:val="24"/>
          <w:szCs w:val="24"/>
        </w:rPr>
        <w:t>para</w:t>
      </w:r>
      <w:r>
        <w:rPr>
          <w:spacing w:val="-5"/>
          <w:sz w:val="24"/>
          <w:szCs w:val="24"/>
        </w:rPr>
        <w:t xml:space="preserve"> </w:t>
      </w:r>
      <w:r>
        <w:rPr>
          <w:sz w:val="24"/>
          <w:szCs w:val="24"/>
        </w:rPr>
        <w:t>pessoa,</w:t>
      </w:r>
      <w:r>
        <w:rPr>
          <w:spacing w:val="-3"/>
          <w:sz w:val="24"/>
          <w:szCs w:val="24"/>
        </w:rPr>
        <w:t xml:space="preserve"> </w:t>
      </w:r>
      <w:r>
        <w:rPr>
          <w:sz w:val="24"/>
          <w:szCs w:val="24"/>
        </w:rPr>
        <w:t>uma</w:t>
      </w:r>
      <w:r>
        <w:rPr>
          <w:spacing w:val="-5"/>
          <w:sz w:val="24"/>
          <w:szCs w:val="24"/>
        </w:rPr>
        <w:t xml:space="preserve"> </w:t>
      </w:r>
      <w:r>
        <w:rPr>
          <w:sz w:val="24"/>
          <w:szCs w:val="24"/>
        </w:rPr>
        <w:t>vez</w:t>
      </w:r>
      <w:r>
        <w:rPr>
          <w:spacing w:val="-5"/>
          <w:sz w:val="24"/>
          <w:szCs w:val="24"/>
        </w:rPr>
        <w:t xml:space="preserve"> </w:t>
      </w:r>
      <w:r>
        <w:rPr>
          <w:sz w:val="24"/>
          <w:szCs w:val="24"/>
        </w:rPr>
        <w:t>que</w:t>
      </w:r>
      <w:r>
        <w:rPr>
          <w:spacing w:val="-4"/>
          <w:sz w:val="24"/>
          <w:szCs w:val="24"/>
        </w:rPr>
        <w:t xml:space="preserve"> </w:t>
      </w:r>
      <w:r>
        <w:rPr>
          <w:sz w:val="24"/>
          <w:szCs w:val="24"/>
        </w:rPr>
        <w:t>presente</w:t>
      </w:r>
      <w:r>
        <w:rPr>
          <w:spacing w:val="-1"/>
          <w:sz w:val="24"/>
          <w:szCs w:val="24"/>
        </w:rPr>
        <w:t xml:space="preserve"> </w:t>
      </w:r>
      <w:r>
        <w:rPr>
          <w:sz w:val="24"/>
          <w:szCs w:val="24"/>
        </w:rPr>
        <w:t>em</w:t>
      </w:r>
      <w:r>
        <w:rPr>
          <w:spacing w:val="-3"/>
          <w:sz w:val="24"/>
          <w:szCs w:val="24"/>
        </w:rPr>
        <w:t xml:space="preserve"> </w:t>
      </w:r>
      <w:r>
        <w:rPr>
          <w:sz w:val="24"/>
          <w:szCs w:val="24"/>
        </w:rPr>
        <w:t>todos</w:t>
      </w:r>
      <w:r>
        <w:rPr>
          <w:spacing w:val="-2"/>
          <w:sz w:val="24"/>
          <w:szCs w:val="24"/>
        </w:rPr>
        <w:t xml:space="preserve"> </w:t>
      </w:r>
      <w:r>
        <w:rPr>
          <w:sz w:val="24"/>
          <w:szCs w:val="24"/>
        </w:rPr>
        <w:t>os</w:t>
      </w:r>
      <w:r>
        <w:rPr>
          <w:spacing w:val="-4"/>
          <w:sz w:val="24"/>
          <w:szCs w:val="24"/>
        </w:rPr>
        <w:t xml:space="preserve"> </w:t>
      </w:r>
      <w:r>
        <w:rPr>
          <w:sz w:val="24"/>
          <w:szCs w:val="24"/>
        </w:rPr>
        <w:t>continentes</w:t>
      </w:r>
      <w:r>
        <w:rPr>
          <w:spacing w:val="-3"/>
          <w:sz w:val="24"/>
          <w:szCs w:val="24"/>
        </w:rPr>
        <w:t xml:space="preserve"> </w:t>
      </w:r>
      <w:r>
        <w:rPr>
          <w:sz w:val="24"/>
          <w:szCs w:val="24"/>
        </w:rPr>
        <w:t>e na grande maioria dos países, com centenas de milhares de casos confirmados e milhares de mortes em todo o</w:t>
      </w:r>
      <w:r>
        <w:rPr>
          <w:spacing w:val="-4"/>
          <w:sz w:val="24"/>
          <w:szCs w:val="24"/>
        </w:rPr>
        <w:t xml:space="preserve"> </w:t>
      </w:r>
      <w:r>
        <w:rPr>
          <w:sz w:val="24"/>
          <w:szCs w:val="24"/>
        </w:rPr>
        <w:t>mundo;</w:t>
      </w:r>
    </w:p>
    <w:p w:rsidR="00A23A6E" w:rsidRDefault="00A23A6E">
      <w:pPr>
        <w:pStyle w:val="Corpodetexto"/>
        <w:spacing w:before="4"/>
        <w:ind w:right="501"/>
        <w:rPr>
          <w:sz w:val="24"/>
          <w:szCs w:val="24"/>
        </w:rPr>
      </w:pPr>
    </w:p>
    <w:p w:rsidR="00A23A6E" w:rsidRDefault="00D8149B">
      <w:pPr>
        <w:pStyle w:val="Corpodetexto"/>
        <w:spacing w:line="312" w:lineRule="auto"/>
        <w:ind w:left="100" w:right="501" w:firstLine="1132"/>
        <w:jc w:val="both"/>
        <w:rPr>
          <w:sz w:val="24"/>
          <w:szCs w:val="24"/>
        </w:rPr>
      </w:pPr>
      <w:r>
        <w:rPr>
          <w:b/>
          <w:sz w:val="24"/>
          <w:szCs w:val="24"/>
        </w:rPr>
        <w:lastRenderedPageBreak/>
        <w:t xml:space="preserve">CONSIDERANDO </w:t>
      </w:r>
      <w:r>
        <w:rPr>
          <w:sz w:val="24"/>
          <w:szCs w:val="24"/>
        </w:rPr>
        <w:t>que, em 30 de janeiro, o governo federal ed</w:t>
      </w:r>
      <w:r>
        <w:rPr>
          <w:sz w:val="24"/>
          <w:szCs w:val="24"/>
        </w:rPr>
        <w:t>itou o Decreto Federal n.º 10.212/2020, que promulgou o texto revisado do Regulamento Sanitário Internacional, acordado na 58ª Assembleia Geral da Organização Mundial de Saúde,</w:t>
      </w:r>
      <w:r>
        <w:rPr>
          <w:spacing w:val="-23"/>
          <w:sz w:val="24"/>
          <w:szCs w:val="24"/>
        </w:rPr>
        <w:t xml:space="preserve"> </w:t>
      </w:r>
      <w:r>
        <w:rPr>
          <w:sz w:val="24"/>
          <w:szCs w:val="24"/>
        </w:rPr>
        <w:t>realizada em 23 de maio de</w:t>
      </w:r>
      <w:r>
        <w:rPr>
          <w:spacing w:val="-1"/>
          <w:sz w:val="24"/>
          <w:szCs w:val="24"/>
        </w:rPr>
        <w:t xml:space="preserve"> </w:t>
      </w:r>
      <w:r>
        <w:rPr>
          <w:sz w:val="24"/>
          <w:szCs w:val="24"/>
        </w:rPr>
        <w:t>2005;</w:t>
      </w:r>
    </w:p>
    <w:p w:rsidR="00A23A6E" w:rsidRDefault="00A23A6E">
      <w:pPr>
        <w:pStyle w:val="Corpodetexto"/>
        <w:spacing w:before="1"/>
        <w:ind w:right="501"/>
        <w:rPr>
          <w:sz w:val="24"/>
          <w:szCs w:val="24"/>
        </w:rPr>
      </w:pPr>
    </w:p>
    <w:p w:rsidR="00A23A6E" w:rsidRDefault="00D8149B">
      <w:pPr>
        <w:pStyle w:val="Corpodetexto"/>
        <w:spacing w:line="312" w:lineRule="auto"/>
        <w:ind w:left="100" w:right="501" w:firstLine="1132"/>
        <w:jc w:val="both"/>
        <w:rPr>
          <w:sz w:val="24"/>
          <w:szCs w:val="24"/>
        </w:rPr>
      </w:pPr>
      <w:r>
        <w:rPr>
          <w:b/>
          <w:sz w:val="24"/>
          <w:szCs w:val="24"/>
        </w:rPr>
        <w:t xml:space="preserve">CONSIDERANDO </w:t>
      </w:r>
      <w:r>
        <w:rPr>
          <w:sz w:val="24"/>
          <w:szCs w:val="24"/>
        </w:rPr>
        <w:t>que, em 03 de fevereiro, o Minis</w:t>
      </w:r>
      <w:r>
        <w:rPr>
          <w:sz w:val="24"/>
          <w:szCs w:val="24"/>
        </w:rPr>
        <w:t>tério da Saúde, por meio da Portaria GM/MS n.º 188/2020, declarou que o surto do COVID-19 constitui Emergência em Saúde Pública de Importância Nacional (ESPIN) e, em 06 de fevereiro, foi publicada a Lei 13.979/2020,</w:t>
      </w:r>
      <w:r>
        <w:rPr>
          <w:spacing w:val="-6"/>
          <w:sz w:val="24"/>
          <w:szCs w:val="24"/>
        </w:rPr>
        <w:t xml:space="preserve"> </w:t>
      </w:r>
      <w:r>
        <w:rPr>
          <w:sz w:val="24"/>
          <w:szCs w:val="24"/>
        </w:rPr>
        <w:t>que</w:t>
      </w:r>
      <w:r>
        <w:rPr>
          <w:spacing w:val="-6"/>
          <w:sz w:val="24"/>
          <w:szCs w:val="24"/>
        </w:rPr>
        <w:t xml:space="preserve"> </w:t>
      </w:r>
      <w:r>
        <w:rPr>
          <w:sz w:val="24"/>
          <w:szCs w:val="24"/>
        </w:rPr>
        <w:t>dispõe</w:t>
      </w:r>
      <w:r>
        <w:rPr>
          <w:spacing w:val="-6"/>
          <w:sz w:val="24"/>
          <w:szCs w:val="24"/>
        </w:rPr>
        <w:t xml:space="preserve"> </w:t>
      </w:r>
      <w:r>
        <w:rPr>
          <w:sz w:val="24"/>
          <w:szCs w:val="24"/>
        </w:rPr>
        <w:t>sobre</w:t>
      </w:r>
      <w:r>
        <w:rPr>
          <w:spacing w:val="-7"/>
          <w:sz w:val="24"/>
          <w:szCs w:val="24"/>
        </w:rPr>
        <w:t xml:space="preserve"> </w:t>
      </w:r>
      <w:r>
        <w:rPr>
          <w:sz w:val="24"/>
          <w:szCs w:val="24"/>
        </w:rPr>
        <w:t>as</w:t>
      </w:r>
      <w:r>
        <w:rPr>
          <w:spacing w:val="-6"/>
          <w:sz w:val="24"/>
          <w:szCs w:val="24"/>
        </w:rPr>
        <w:t xml:space="preserve"> </w:t>
      </w:r>
      <w:r>
        <w:rPr>
          <w:sz w:val="24"/>
          <w:szCs w:val="24"/>
        </w:rPr>
        <w:t>medidas</w:t>
      </w:r>
      <w:r>
        <w:rPr>
          <w:spacing w:val="-5"/>
          <w:sz w:val="24"/>
          <w:szCs w:val="24"/>
        </w:rPr>
        <w:t xml:space="preserve"> </w:t>
      </w:r>
      <w:r>
        <w:rPr>
          <w:sz w:val="24"/>
          <w:szCs w:val="24"/>
        </w:rPr>
        <w:t>para</w:t>
      </w:r>
      <w:r>
        <w:rPr>
          <w:spacing w:val="-4"/>
          <w:sz w:val="24"/>
          <w:szCs w:val="24"/>
        </w:rPr>
        <w:t xml:space="preserve"> </w:t>
      </w:r>
      <w:r>
        <w:rPr>
          <w:sz w:val="24"/>
          <w:szCs w:val="24"/>
        </w:rPr>
        <w:t>enfrent</w:t>
      </w:r>
      <w:r>
        <w:rPr>
          <w:sz w:val="24"/>
          <w:szCs w:val="24"/>
        </w:rPr>
        <w:t>amento</w:t>
      </w:r>
      <w:r>
        <w:rPr>
          <w:spacing w:val="-6"/>
          <w:sz w:val="24"/>
          <w:szCs w:val="24"/>
        </w:rPr>
        <w:t xml:space="preserve"> </w:t>
      </w:r>
      <w:r>
        <w:rPr>
          <w:sz w:val="24"/>
          <w:szCs w:val="24"/>
        </w:rPr>
        <w:t>da</w:t>
      </w:r>
      <w:r>
        <w:rPr>
          <w:spacing w:val="-4"/>
          <w:sz w:val="24"/>
          <w:szCs w:val="24"/>
        </w:rPr>
        <w:t xml:space="preserve"> </w:t>
      </w:r>
      <w:r>
        <w:rPr>
          <w:sz w:val="24"/>
          <w:szCs w:val="24"/>
        </w:rPr>
        <w:t>emergência</w:t>
      </w:r>
      <w:r>
        <w:rPr>
          <w:spacing w:val="-6"/>
          <w:sz w:val="24"/>
          <w:szCs w:val="24"/>
        </w:rPr>
        <w:t xml:space="preserve"> </w:t>
      </w:r>
      <w:r>
        <w:rPr>
          <w:sz w:val="24"/>
          <w:szCs w:val="24"/>
        </w:rPr>
        <w:t>de</w:t>
      </w:r>
      <w:r>
        <w:rPr>
          <w:spacing w:val="-6"/>
          <w:sz w:val="24"/>
          <w:szCs w:val="24"/>
        </w:rPr>
        <w:t xml:space="preserve"> </w:t>
      </w:r>
      <w:r>
        <w:rPr>
          <w:sz w:val="24"/>
          <w:szCs w:val="24"/>
        </w:rPr>
        <w:t>saúde</w:t>
      </w:r>
      <w:r>
        <w:rPr>
          <w:spacing w:val="-6"/>
          <w:sz w:val="24"/>
          <w:szCs w:val="24"/>
        </w:rPr>
        <w:t xml:space="preserve"> </w:t>
      </w:r>
      <w:r>
        <w:rPr>
          <w:sz w:val="24"/>
          <w:szCs w:val="24"/>
        </w:rPr>
        <w:t>pública de importância internacional decorrente do</w:t>
      </w:r>
      <w:r>
        <w:rPr>
          <w:spacing w:val="2"/>
          <w:sz w:val="24"/>
          <w:szCs w:val="24"/>
        </w:rPr>
        <w:t xml:space="preserve"> </w:t>
      </w:r>
      <w:r>
        <w:rPr>
          <w:sz w:val="24"/>
          <w:szCs w:val="24"/>
        </w:rPr>
        <w:t>vírus;</w:t>
      </w:r>
    </w:p>
    <w:p w:rsidR="00A23A6E" w:rsidRDefault="00A23A6E">
      <w:pPr>
        <w:pStyle w:val="Corpodetexto"/>
        <w:spacing w:before="3"/>
        <w:ind w:right="501"/>
        <w:rPr>
          <w:sz w:val="24"/>
          <w:szCs w:val="24"/>
        </w:rPr>
      </w:pPr>
    </w:p>
    <w:p w:rsidR="00A23A6E" w:rsidRDefault="00D8149B">
      <w:pPr>
        <w:spacing w:line="312" w:lineRule="auto"/>
        <w:ind w:left="100" w:right="501" w:firstLine="1132"/>
        <w:jc w:val="both"/>
        <w:rPr>
          <w:sz w:val="24"/>
          <w:szCs w:val="24"/>
        </w:rPr>
      </w:pPr>
      <w:r>
        <w:rPr>
          <w:b/>
          <w:sz w:val="24"/>
          <w:szCs w:val="24"/>
        </w:rPr>
        <w:t xml:space="preserve">CONSIDERANDO </w:t>
      </w:r>
      <w:r>
        <w:rPr>
          <w:sz w:val="24"/>
          <w:szCs w:val="24"/>
        </w:rPr>
        <w:t>que, em 13 de março o Ministério da Saúde, por meio da Secretaria de Atenção Primária à Saúde, editou a Nota Técnica n.º 9/2020- CGPROFI/DEPROS/SAPS/MS,</w:t>
      </w:r>
      <w:r>
        <w:rPr>
          <w:spacing w:val="-18"/>
          <w:sz w:val="24"/>
          <w:szCs w:val="24"/>
        </w:rPr>
        <w:t xml:space="preserve"> </w:t>
      </w:r>
      <w:r>
        <w:rPr>
          <w:sz w:val="24"/>
          <w:szCs w:val="24"/>
        </w:rPr>
        <w:t>que</w:t>
      </w:r>
      <w:r>
        <w:rPr>
          <w:spacing w:val="-18"/>
          <w:sz w:val="24"/>
          <w:szCs w:val="24"/>
        </w:rPr>
        <w:t xml:space="preserve"> </w:t>
      </w:r>
      <w:r>
        <w:rPr>
          <w:b/>
          <w:sz w:val="24"/>
          <w:szCs w:val="24"/>
        </w:rPr>
        <w:t>veicula</w:t>
      </w:r>
      <w:r>
        <w:rPr>
          <w:b/>
          <w:spacing w:val="-14"/>
          <w:sz w:val="24"/>
          <w:szCs w:val="24"/>
        </w:rPr>
        <w:t xml:space="preserve"> </w:t>
      </w:r>
      <w:r>
        <w:rPr>
          <w:b/>
          <w:sz w:val="24"/>
          <w:szCs w:val="24"/>
        </w:rPr>
        <w:t>orientações</w:t>
      </w:r>
      <w:r>
        <w:rPr>
          <w:b/>
          <w:spacing w:val="-14"/>
          <w:sz w:val="24"/>
          <w:szCs w:val="24"/>
        </w:rPr>
        <w:t xml:space="preserve"> </w:t>
      </w:r>
      <w:r>
        <w:rPr>
          <w:b/>
          <w:sz w:val="24"/>
          <w:szCs w:val="24"/>
        </w:rPr>
        <w:t>de</w:t>
      </w:r>
      <w:r>
        <w:rPr>
          <w:b/>
          <w:spacing w:val="-15"/>
          <w:sz w:val="24"/>
          <w:szCs w:val="24"/>
        </w:rPr>
        <w:t xml:space="preserve"> </w:t>
      </w:r>
      <w:r>
        <w:rPr>
          <w:b/>
          <w:sz w:val="24"/>
          <w:szCs w:val="24"/>
        </w:rPr>
        <w:t>prevenção</w:t>
      </w:r>
      <w:r>
        <w:rPr>
          <w:b/>
          <w:spacing w:val="-13"/>
          <w:sz w:val="24"/>
          <w:szCs w:val="24"/>
        </w:rPr>
        <w:t xml:space="preserve"> </w:t>
      </w:r>
      <w:r>
        <w:rPr>
          <w:b/>
          <w:sz w:val="24"/>
          <w:szCs w:val="24"/>
        </w:rPr>
        <w:t>ao</w:t>
      </w:r>
      <w:r>
        <w:rPr>
          <w:b/>
          <w:spacing w:val="-13"/>
          <w:sz w:val="24"/>
          <w:szCs w:val="24"/>
        </w:rPr>
        <w:t xml:space="preserve"> </w:t>
      </w:r>
      <w:r>
        <w:rPr>
          <w:b/>
          <w:sz w:val="24"/>
          <w:szCs w:val="24"/>
        </w:rPr>
        <w:t>novo</w:t>
      </w:r>
      <w:r>
        <w:rPr>
          <w:b/>
          <w:spacing w:val="-14"/>
          <w:sz w:val="24"/>
          <w:szCs w:val="24"/>
        </w:rPr>
        <w:t xml:space="preserve"> </w:t>
      </w:r>
      <w:r>
        <w:rPr>
          <w:b/>
          <w:sz w:val="24"/>
          <w:szCs w:val="24"/>
        </w:rPr>
        <w:t>Coronavírus no âmbito do Programa Saúde na Escola (PSE), haja vista que “</w:t>
      </w:r>
      <w:r>
        <w:rPr>
          <w:b/>
          <w:sz w:val="24"/>
          <w:szCs w:val="24"/>
          <w:u w:val="thick"/>
        </w:rPr>
        <w:t>as escolas são ambientes</w:t>
      </w:r>
      <w:r>
        <w:rPr>
          <w:b/>
          <w:sz w:val="24"/>
          <w:szCs w:val="24"/>
        </w:rPr>
        <w:t xml:space="preserve"> </w:t>
      </w:r>
      <w:r>
        <w:rPr>
          <w:b/>
          <w:sz w:val="24"/>
          <w:szCs w:val="24"/>
          <w:u w:val="thick"/>
        </w:rPr>
        <w:t>com a circulação de muitas pessoas e que as crianças são um grupo mais vulnerável</w:t>
      </w:r>
      <w:r>
        <w:rPr>
          <w:b/>
          <w:spacing w:val="-41"/>
          <w:sz w:val="24"/>
          <w:szCs w:val="24"/>
          <w:u w:val="thick"/>
        </w:rPr>
        <w:t xml:space="preserve"> </w:t>
      </w:r>
      <w:r>
        <w:rPr>
          <w:b/>
          <w:sz w:val="24"/>
          <w:szCs w:val="24"/>
          <w:u w:val="thick"/>
        </w:rPr>
        <w:t>para</w:t>
      </w:r>
      <w:r>
        <w:rPr>
          <w:b/>
          <w:sz w:val="24"/>
          <w:szCs w:val="24"/>
        </w:rPr>
        <w:t xml:space="preserve"> </w:t>
      </w:r>
      <w:r>
        <w:rPr>
          <w:b/>
          <w:sz w:val="24"/>
          <w:szCs w:val="24"/>
          <w:u w:val="thick"/>
        </w:rPr>
        <w:t>o desenvolvimento de</w:t>
      </w:r>
      <w:r>
        <w:rPr>
          <w:b/>
          <w:spacing w:val="-3"/>
          <w:sz w:val="24"/>
          <w:szCs w:val="24"/>
          <w:u w:val="thick"/>
        </w:rPr>
        <w:t xml:space="preserve"> </w:t>
      </w:r>
      <w:r>
        <w:rPr>
          <w:b/>
          <w:sz w:val="24"/>
          <w:szCs w:val="24"/>
          <w:u w:val="thick"/>
        </w:rPr>
        <w:t>doenç</w:t>
      </w:r>
      <w:r>
        <w:rPr>
          <w:b/>
          <w:sz w:val="24"/>
          <w:szCs w:val="24"/>
          <w:u w:val="thick"/>
        </w:rPr>
        <w:t>as</w:t>
      </w:r>
      <w:r>
        <w:rPr>
          <w:sz w:val="24"/>
          <w:szCs w:val="24"/>
        </w:rPr>
        <w:t>”;</w:t>
      </w:r>
    </w:p>
    <w:p w:rsidR="00A23A6E" w:rsidRDefault="00A23A6E">
      <w:pPr>
        <w:pStyle w:val="Corpodetexto"/>
        <w:spacing w:before="7"/>
        <w:ind w:right="501"/>
        <w:rPr>
          <w:sz w:val="24"/>
          <w:szCs w:val="24"/>
        </w:rPr>
      </w:pPr>
    </w:p>
    <w:p w:rsidR="00A23A6E" w:rsidRDefault="00A23A6E">
      <w:pPr>
        <w:spacing w:before="1" w:line="312" w:lineRule="auto"/>
        <w:ind w:left="100" w:right="501" w:firstLine="1132"/>
        <w:jc w:val="both"/>
        <w:rPr>
          <w:b/>
          <w:sz w:val="24"/>
          <w:szCs w:val="24"/>
        </w:rPr>
      </w:pPr>
    </w:p>
    <w:p w:rsidR="00A23A6E" w:rsidRDefault="00D8149B">
      <w:pPr>
        <w:spacing w:before="1" w:line="312" w:lineRule="auto"/>
        <w:ind w:left="100" w:right="501" w:firstLine="1132"/>
        <w:jc w:val="both"/>
      </w:pPr>
      <w:r>
        <w:rPr>
          <w:b/>
          <w:sz w:val="24"/>
          <w:szCs w:val="24"/>
        </w:rPr>
        <w:t xml:space="preserve">CONSIDERANDO </w:t>
      </w:r>
      <w:r>
        <w:rPr>
          <w:sz w:val="24"/>
          <w:szCs w:val="24"/>
        </w:rPr>
        <w:t xml:space="preserve">o </w:t>
      </w:r>
      <w:r>
        <w:rPr>
          <w:b/>
          <w:sz w:val="24"/>
          <w:szCs w:val="24"/>
        </w:rPr>
        <w:t xml:space="preserve">Decreto Estadual nº 800 de 31 de Maio de 2020 Republicado em 14 de Julho de 2020 </w:t>
      </w:r>
      <w:r>
        <w:rPr>
          <w:sz w:val="24"/>
          <w:szCs w:val="24"/>
        </w:rPr>
        <w:t>(art. 23, parágrafo único), que determinou a suspensão das aulas presenciais nas unidades Escolares da Rede Pública e Privada de Ensino com o único objet</w:t>
      </w:r>
      <w:r>
        <w:rPr>
          <w:sz w:val="24"/>
          <w:szCs w:val="24"/>
        </w:rPr>
        <w:t>ivo de resguardar o interesse da coletividade na prevenção do contagio e do combate a propagação do Coronavírus</w:t>
      </w:r>
      <w:r>
        <w:rPr>
          <w:spacing w:val="-7"/>
          <w:sz w:val="24"/>
          <w:szCs w:val="24"/>
        </w:rPr>
        <w:t xml:space="preserve"> </w:t>
      </w:r>
      <w:r>
        <w:rPr>
          <w:sz w:val="24"/>
          <w:szCs w:val="24"/>
        </w:rPr>
        <w:t>(COVID-19),</w:t>
      </w:r>
      <w:r>
        <w:rPr>
          <w:spacing w:val="-4"/>
          <w:sz w:val="24"/>
          <w:szCs w:val="24"/>
        </w:rPr>
        <w:t xml:space="preserve"> </w:t>
      </w:r>
      <w:r>
        <w:rPr>
          <w:sz w:val="24"/>
          <w:szCs w:val="24"/>
        </w:rPr>
        <w:t>em</w:t>
      </w:r>
      <w:r>
        <w:rPr>
          <w:spacing w:val="-3"/>
          <w:sz w:val="24"/>
          <w:szCs w:val="24"/>
        </w:rPr>
        <w:t xml:space="preserve"> </w:t>
      </w:r>
      <w:r>
        <w:rPr>
          <w:sz w:val="24"/>
          <w:szCs w:val="24"/>
        </w:rPr>
        <w:t>decorrência</w:t>
      </w:r>
      <w:r>
        <w:rPr>
          <w:spacing w:val="-4"/>
          <w:sz w:val="24"/>
          <w:szCs w:val="24"/>
        </w:rPr>
        <w:t xml:space="preserve"> </w:t>
      </w:r>
      <w:r>
        <w:rPr>
          <w:sz w:val="24"/>
          <w:szCs w:val="24"/>
        </w:rPr>
        <w:t>da</w:t>
      </w:r>
      <w:r>
        <w:rPr>
          <w:spacing w:val="-4"/>
          <w:sz w:val="24"/>
          <w:szCs w:val="24"/>
        </w:rPr>
        <w:t xml:space="preserve"> </w:t>
      </w:r>
      <w:r>
        <w:rPr>
          <w:sz w:val="24"/>
          <w:szCs w:val="24"/>
        </w:rPr>
        <w:t>situação</w:t>
      </w:r>
      <w:r>
        <w:rPr>
          <w:spacing w:val="-3"/>
          <w:sz w:val="24"/>
          <w:szCs w:val="24"/>
        </w:rPr>
        <w:t xml:space="preserve"> </w:t>
      </w:r>
      <w:r>
        <w:rPr>
          <w:sz w:val="24"/>
          <w:szCs w:val="24"/>
        </w:rPr>
        <w:t>de</w:t>
      </w:r>
      <w:r>
        <w:rPr>
          <w:spacing w:val="-2"/>
          <w:sz w:val="24"/>
          <w:szCs w:val="24"/>
        </w:rPr>
        <w:t xml:space="preserve"> </w:t>
      </w:r>
      <w:r>
        <w:rPr>
          <w:sz w:val="24"/>
          <w:szCs w:val="24"/>
        </w:rPr>
        <w:t>emergência</w:t>
      </w:r>
      <w:r>
        <w:rPr>
          <w:spacing w:val="-3"/>
          <w:sz w:val="24"/>
          <w:szCs w:val="24"/>
        </w:rPr>
        <w:t xml:space="preserve"> </w:t>
      </w:r>
      <w:r>
        <w:rPr>
          <w:sz w:val="24"/>
          <w:szCs w:val="24"/>
        </w:rPr>
        <w:t>em</w:t>
      </w:r>
      <w:r>
        <w:rPr>
          <w:spacing w:val="-3"/>
          <w:sz w:val="24"/>
          <w:szCs w:val="24"/>
        </w:rPr>
        <w:t xml:space="preserve"> </w:t>
      </w:r>
      <w:r>
        <w:rPr>
          <w:sz w:val="24"/>
          <w:szCs w:val="24"/>
        </w:rPr>
        <w:t>saúde,</w:t>
      </w:r>
      <w:r>
        <w:rPr>
          <w:spacing w:val="-4"/>
          <w:sz w:val="24"/>
          <w:szCs w:val="24"/>
        </w:rPr>
        <w:t xml:space="preserve"> </w:t>
      </w:r>
      <w:r>
        <w:rPr>
          <w:sz w:val="24"/>
          <w:szCs w:val="24"/>
        </w:rPr>
        <w:t>o</w:t>
      </w:r>
      <w:r>
        <w:rPr>
          <w:spacing w:val="-4"/>
          <w:sz w:val="24"/>
          <w:szCs w:val="24"/>
        </w:rPr>
        <w:t xml:space="preserve"> </w:t>
      </w:r>
      <w:r>
        <w:rPr>
          <w:sz w:val="24"/>
          <w:szCs w:val="24"/>
        </w:rPr>
        <w:t>qual</w:t>
      </w:r>
      <w:r>
        <w:rPr>
          <w:spacing w:val="-3"/>
          <w:sz w:val="24"/>
          <w:szCs w:val="24"/>
        </w:rPr>
        <w:t xml:space="preserve"> </w:t>
      </w:r>
      <w:r>
        <w:rPr>
          <w:sz w:val="24"/>
          <w:szCs w:val="24"/>
        </w:rPr>
        <w:t>em</w:t>
      </w:r>
      <w:r>
        <w:rPr>
          <w:spacing w:val="-3"/>
          <w:sz w:val="24"/>
          <w:szCs w:val="24"/>
        </w:rPr>
        <w:t xml:space="preserve"> </w:t>
      </w:r>
      <w:r>
        <w:rPr>
          <w:sz w:val="24"/>
          <w:szCs w:val="24"/>
        </w:rPr>
        <w:t xml:space="preserve">seu artigo 5º, inciso VI, </w:t>
      </w:r>
      <w:r>
        <w:rPr>
          <w:b/>
          <w:sz w:val="24"/>
          <w:szCs w:val="24"/>
          <w:u w:val="thick"/>
        </w:rPr>
        <w:t>DETERMINA A SUSPENSÃO, até o dia 05 de agosto</w:t>
      </w:r>
      <w:r>
        <w:rPr>
          <w:b/>
          <w:sz w:val="24"/>
          <w:szCs w:val="24"/>
          <w:u w:val="thick"/>
        </w:rPr>
        <w:t xml:space="preserve"> de 2020, das</w:t>
      </w:r>
      <w:r>
        <w:rPr>
          <w:b/>
          <w:sz w:val="24"/>
          <w:szCs w:val="24"/>
        </w:rPr>
        <w:t xml:space="preserve"> </w:t>
      </w:r>
      <w:r>
        <w:rPr>
          <w:b/>
          <w:sz w:val="24"/>
          <w:szCs w:val="24"/>
          <w:u w:val="thick"/>
        </w:rPr>
        <w:t>aulas presenciais nas unidades da rede pública e privada de</w:t>
      </w:r>
      <w:r>
        <w:rPr>
          <w:b/>
          <w:sz w:val="24"/>
          <w:szCs w:val="24"/>
        </w:rPr>
        <w:t xml:space="preserve"> </w:t>
      </w:r>
      <w:r>
        <w:rPr>
          <w:sz w:val="24"/>
          <w:szCs w:val="24"/>
        </w:rPr>
        <w:t>ensino, “</w:t>
      </w:r>
      <w:r>
        <w:rPr>
          <w:i/>
          <w:sz w:val="24"/>
          <w:szCs w:val="24"/>
        </w:rPr>
        <w:t>com o único objetivo de resguardar o interesse da coletividade na prevenção do contágio e no combate da propagação da COVID-19, diante das mortes já</w:t>
      </w:r>
      <w:r>
        <w:rPr>
          <w:i/>
          <w:spacing w:val="-1"/>
          <w:sz w:val="24"/>
          <w:szCs w:val="24"/>
        </w:rPr>
        <w:t xml:space="preserve"> </w:t>
      </w:r>
      <w:r>
        <w:rPr>
          <w:i/>
          <w:sz w:val="24"/>
          <w:szCs w:val="24"/>
        </w:rPr>
        <w:t>confirmadas</w:t>
      </w:r>
      <w:r>
        <w:rPr>
          <w:sz w:val="24"/>
          <w:szCs w:val="24"/>
        </w:rPr>
        <w:t>”;</w:t>
      </w:r>
    </w:p>
    <w:p w:rsidR="00A23A6E" w:rsidRDefault="00A23A6E">
      <w:pPr>
        <w:pStyle w:val="Corpodetexto"/>
        <w:ind w:right="501"/>
        <w:rPr>
          <w:b/>
          <w:sz w:val="24"/>
          <w:szCs w:val="24"/>
        </w:rPr>
      </w:pPr>
    </w:p>
    <w:p w:rsidR="00A23A6E" w:rsidRDefault="00D8149B">
      <w:pPr>
        <w:spacing w:line="312" w:lineRule="auto"/>
        <w:ind w:left="100" w:right="501" w:firstLine="1132"/>
        <w:jc w:val="both"/>
      </w:pPr>
      <w:r>
        <w:rPr>
          <w:b/>
          <w:sz w:val="24"/>
          <w:szCs w:val="24"/>
        </w:rPr>
        <w:t>CONSIDERA</w:t>
      </w:r>
      <w:r>
        <w:rPr>
          <w:b/>
          <w:sz w:val="24"/>
          <w:szCs w:val="24"/>
        </w:rPr>
        <w:t xml:space="preserve">NDO </w:t>
      </w:r>
      <w:r>
        <w:rPr>
          <w:sz w:val="24"/>
          <w:szCs w:val="24"/>
        </w:rPr>
        <w:t xml:space="preserve">o disposto no art. 196 da Constituição Federal, segundo o qual “a saúde é </w:t>
      </w:r>
      <w:r>
        <w:rPr>
          <w:b/>
          <w:sz w:val="24"/>
          <w:szCs w:val="24"/>
        </w:rPr>
        <w:t xml:space="preserve">direito de todos e </w:t>
      </w:r>
      <w:r>
        <w:rPr>
          <w:b/>
          <w:sz w:val="24"/>
          <w:szCs w:val="24"/>
          <w:u w:val="thick"/>
        </w:rPr>
        <w:t>dever do Estado</w:t>
      </w:r>
      <w:r>
        <w:rPr>
          <w:sz w:val="24"/>
          <w:szCs w:val="24"/>
        </w:rPr>
        <w:t xml:space="preserve">, garantido mediante políticas sociais e econômicas que </w:t>
      </w:r>
      <w:r>
        <w:rPr>
          <w:b/>
          <w:sz w:val="24"/>
          <w:szCs w:val="24"/>
          <w:u w:val="thick"/>
        </w:rPr>
        <w:t>visem à redução do risco de doença e de outros agravos</w:t>
      </w:r>
      <w:r>
        <w:rPr>
          <w:b/>
          <w:sz w:val="24"/>
          <w:szCs w:val="24"/>
        </w:rPr>
        <w:t xml:space="preserve"> </w:t>
      </w:r>
      <w:r>
        <w:rPr>
          <w:sz w:val="24"/>
          <w:szCs w:val="24"/>
        </w:rPr>
        <w:t>e ao acesso universal e igualitár</w:t>
      </w:r>
      <w:r>
        <w:rPr>
          <w:sz w:val="24"/>
          <w:szCs w:val="24"/>
        </w:rPr>
        <w:t>io às ações e serviços para a sua promoção, proteção e recuperação”;</w:t>
      </w:r>
    </w:p>
    <w:p w:rsidR="00A23A6E" w:rsidRDefault="00A23A6E">
      <w:pPr>
        <w:pStyle w:val="Corpodetexto"/>
        <w:spacing w:before="2"/>
        <w:ind w:right="501"/>
        <w:rPr>
          <w:sz w:val="24"/>
          <w:szCs w:val="24"/>
        </w:rPr>
      </w:pPr>
    </w:p>
    <w:p w:rsidR="00A23A6E" w:rsidRDefault="00D8149B">
      <w:pPr>
        <w:spacing w:before="1" w:line="312" w:lineRule="auto"/>
        <w:ind w:left="100" w:right="501" w:firstLine="1132"/>
        <w:jc w:val="both"/>
      </w:pPr>
      <w:r>
        <w:rPr>
          <w:b/>
          <w:sz w:val="24"/>
          <w:szCs w:val="24"/>
        </w:rPr>
        <w:lastRenderedPageBreak/>
        <w:t xml:space="preserve">CONSIDERANDO </w:t>
      </w:r>
      <w:r>
        <w:rPr>
          <w:sz w:val="24"/>
          <w:szCs w:val="24"/>
        </w:rPr>
        <w:t>o disposto no art. 3º, par. 1º, da Lei 13.979/20, que dispõe “</w:t>
      </w:r>
      <w:r>
        <w:rPr>
          <w:i/>
          <w:sz w:val="24"/>
          <w:szCs w:val="24"/>
        </w:rPr>
        <w:t>sobre as medidas para enfrentamento da emergência de saúde pública de importância internacional decorrente do c</w:t>
      </w:r>
      <w:r>
        <w:rPr>
          <w:i/>
          <w:sz w:val="24"/>
          <w:szCs w:val="24"/>
        </w:rPr>
        <w:t>oronavírus responsável pelo surto de 2019”</w:t>
      </w:r>
      <w:r>
        <w:rPr>
          <w:sz w:val="24"/>
          <w:szCs w:val="24"/>
        </w:rPr>
        <w:t>, segundo o qual as medidas de isolamento e de quarentena previstas no mencionado dispositivo legal “</w:t>
      </w:r>
      <w:r>
        <w:rPr>
          <w:b/>
          <w:sz w:val="24"/>
          <w:szCs w:val="24"/>
          <w:u w:val="thick"/>
        </w:rPr>
        <w:t>somente</w:t>
      </w:r>
      <w:r>
        <w:rPr>
          <w:b/>
          <w:sz w:val="24"/>
          <w:szCs w:val="24"/>
        </w:rPr>
        <w:t xml:space="preserve"> </w:t>
      </w:r>
      <w:r>
        <w:rPr>
          <w:b/>
          <w:sz w:val="24"/>
          <w:szCs w:val="24"/>
          <w:u w:val="thick"/>
        </w:rPr>
        <w:t>poderão ser determinadas com base em evidências científicas e em análises sobre as</w:t>
      </w:r>
      <w:r>
        <w:rPr>
          <w:b/>
          <w:spacing w:val="-60"/>
          <w:sz w:val="24"/>
          <w:szCs w:val="24"/>
          <w:u w:val="thick"/>
        </w:rPr>
        <w:t xml:space="preserve"> </w:t>
      </w:r>
      <w:r>
        <w:rPr>
          <w:b/>
          <w:sz w:val="24"/>
          <w:szCs w:val="24"/>
          <w:u w:val="thick"/>
        </w:rPr>
        <w:t>informações estratégic</w:t>
      </w:r>
      <w:r>
        <w:rPr>
          <w:b/>
          <w:sz w:val="24"/>
          <w:szCs w:val="24"/>
          <w:u w:val="thick"/>
        </w:rPr>
        <w:t>as em saúde”</w:t>
      </w:r>
      <w:r>
        <w:rPr>
          <w:sz w:val="24"/>
          <w:szCs w:val="24"/>
        </w:rPr>
        <w:t>, motivo porque a revogação ou suspensão de referidas medidas somente poderão ser baseadas, igualmente, em evidências científicas;</w:t>
      </w:r>
    </w:p>
    <w:p w:rsidR="00A23A6E" w:rsidRDefault="00A23A6E">
      <w:pPr>
        <w:pStyle w:val="Corpodetexto"/>
        <w:spacing w:before="1"/>
        <w:ind w:right="501"/>
        <w:rPr>
          <w:sz w:val="24"/>
          <w:szCs w:val="24"/>
        </w:rPr>
      </w:pPr>
    </w:p>
    <w:p w:rsidR="00A23A6E" w:rsidRDefault="00D8149B">
      <w:pPr>
        <w:pStyle w:val="Corpodetexto"/>
        <w:spacing w:line="312" w:lineRule="auto"/>
        <w:ind w:left="100" w:right="501" w:firstLine="1132"/>
        <w:jc w:val="both"/>
        <w:rPr>
          <w:sz w:val="24"/>
          <w:szCs w:val="24"/>
        </w:rPr>
      </w:pPr>
      <w:r>
        <w:rPr>
          <w:b/>
          <w:sz w:val="24"/>
          <w:szCs w:val="24"/>
        </w:rPr>
        <w:t xml:space="preserve">CONSIDERANDO </w:t>
      </w:r>
      <w:r>
        <w:rPr>
          <w:sz w:val="24"/>
          <w:szCs w:val="24"/>
        </w:rPr>
        <w:t xml:space="preserve">a necessidade de que as ações administrativas tendentes à flexibilização e retomada das atividades </w:t>
      </w:r>
      <w:r>
        <w:rPr>
          <w:sz w:val="24"/>
          <w:szCs w:val="24"/>
        </w:rPr>
        <w:t>consideradas não essenciais no contexto da pandemia sejam precedidas de estudo técnico devidamente embasado em evidências científicas e em análises sobre as informações estratégicas em saúde, vigilância sanitária, mobilidade urbana, segurança pública e ass</w:t>
      </w:r>
      <w:r>
        <w:rPr>
          <w:sz w:val="24"/>
          <w:szCs w:val="24"/>
        </w:rPr>
        <w:t>istência social, levando em consideração a análise de dados e peculiaridades econômicas, sociais, geográficas, políticas e culturais do Estado do Pará;</w:t>
      </w:r>
    </w:p>
    <w:p w:rsidR="00A23A6E" w:rsidRDefault="00A23A6E">
      <w:pPr>
        <w:pStyle w:val="Corpodetexto"/>
        <w:spacing w:before="5"/>
        <w:ind w:right="501"/>
        <w:rPr>
          <w:sz w:val="24"/>
          <w:szCs w:val="24"/>
        </w:rPr>
      </w:pPr>
    </w:p>
    <w:p w:rsidR="00A23A6E" w:rsidRDefault="00D8149B">
      <w:pPr>
        <w:pStyle w:val="Corpodetexto"/>
        <w:spacing w:line="312" w:lineRule="auto"/>
        <w:ind w:left="100" w:right="501" w:firstLine="1192"/>
        <w:jc w:val="both"/>
        <w:rPr>
          <w:sz w:val="24"/>
          <w:szCs w:val="24"/>
        </w:rPr>
      </w:pPr>
      <w:r>
        <w:rPr>
          <w:b/>
          <w:sz w:val="24"/>
          <w:szCs w:val="24"/>
        </w:rPr>
        <w:t xml:space="preserve">CONSIDERANDO </w:t>
      </w:r>
      <w:r>
        <w:rPr>
          <w:sz w:val="24"/>
          <w:szCs w:val="24"/>
        </w:rPr>
        <w:t>que no âmbito de matérias com especialidade técnico- científicas,</w:t>
      </w:r>
      <w:r>
        <w:rPr>
          <w:spacing w:val="-13"/>
          <w:sz w:val="24"/>
          <w:szCs w:val="24"/>
        </w:rPr>
        <w:t xml:space="preserve"> </w:t>
      </w:r>
      <w:r>
        <w:rPr>
          <w:sz w:val="24"/>
          <w:szCs w:val="24"/>
        </w:rPr>
        <w:t>como</w:t>
      </w:r>
      <w:r>
        <w:rPr>
          <w:spacing w:val="-15"/>
          <w:sz w:val="24"/>
          <w:szCs w:val="24"/>
        </w:rPr>
        <w:t xml:space="preserve"> </w:t>
      </w:r>
      <w:r>
        <w:rPr>
          <w:sz w:val="24"/>
          <w:szCs w:val="24"/>
        </w:rPr>
        <w:t>a</w:t>
      </w:r>
      <w:r>
        <w:rPr>
          <w:spacing w:val="-14"/>
          <w:sz w:val="24"/>
          <w:szCs w:val="24"/>
        </w:rPr>
        <w:t xml:space="preserve"> </w:t>
      </w:r>
      <w:r>
        <w:rPr>
          <w:sz w:val="24"/>
          <w:szCs w:val="24"/>
        </w:rPr>
        <w:t>educação</w:t>
      </w:r>
      <w:r>
        <w:rPr>
          <w:spacing w:val="-11"/>
          <w:sz w:val="24"/>
          <w:szCs w:val="24"/>
        </w:rPr>
        <w:t xml:space="preserve"> </w:t>
      </w:r>
      <w:r>
        <w:rPr>
          <w:sz w:val="24"/>
          <w:szCs w:val="24"/>
        </w:rPr>
        <w:t>e</w:t>
      </w:r>
      <w:r>
        <w:rPr>
          <w:spacing w:val="-14"/>
          <w:sz w:val="24"/>
          <w:szCs w:val="24"/>
        </w:rPr>
        <w:t xml:space="preserve"> </w:t>
      </w:r>
      <w:r>
        <w:rPr>
          <w:sz w:val="24"/>
          <w:szCs w:val="24"/>
        </w:rPr>
        <w:t>a</w:t>
      </w:r>
      <w:r>
        <w:rPr>
          <w:spacing w:val="-17"/>
          <w:sz w:val="24"/>
          <w:szCs w:val="24"/>
        </w:rPr>
        <w:t xml:space="preserve"> </w:t>
      </w:r>
      <w:r>
        <w:rPr>
          <w:sz w:val="24"/>
          <w:szCs w:val="24"/>
        </w:rPr>
        <w:t>saúd</w:t>
      </w:r>
      <w:r>
        <w:rPr>
          <w:sz w:val="24"/>
          <w:szCs w:val="24"/>
        </w:rPr>
        <w:t>e,</w:t>
      </w:r>
      <w:r>
        <w:rPr>
          <w:spacing w:val="-13"/>
          <w:sz w:val="24"/>
          <w:szCs w:val="24"/>
        </w:rPr>
        <w:t xml:space="preserve"> </w:t>
      </w:r>
      <w:r>
        <w:rPr>
          <w:sz w:val="24"/>
          <w:szCs w:val="24"/>
        </w:rPr>
        <w:t>no</w:t>
      </w:r>
      <w:r>
        <w:rPr>
          <w:spacing w:val="-15"/>
          <w:sz w:val="24"/>
          <w:szCs w:val="24"/>
        </w:rPr>
        <w:t xml:space="preserve"> </w:t>
      </w:r>
      <w:r>
        <w:rPr>
          <w:sz w:val="24"/>
          <w:szCs w:val="24"/>
        </w:rPr>
        <w:t>que</w:t>
      </w:r>
      <w:r>
        <w:rPr>
          <w:spacing w:val="-14"/>
          <w:sz w:val="24"/>
          <w:szCs w:val="24"/>
        </w:rPr>
        <w:t xml:space="preserve"> </w:t>
      </w:r>
      <w:r>
        <w:rPr>
          <w:sz w:val="24"/>
          <w:szCs w:val="24"/>
        </w:rPr>
        <w:t>se</w:t>
      </w:r>
      <w:r>
        <w:rPr>
          <w:spacing w:val="-14"/>
          <w:sz w:val="24"/>
          <w:szCs w:val="24"/>
        </w:rPr>
        <w:t xml:space="preserve"> </w:t>
      </w:r>
      <w:r>
        <w:rPr>
          <w:sz w:val="24"/>
          <w:szCs w:val="24"/>
        </w:rPr>
        <w:t>refere</w:t>
      </w:r>
      <w:r>
        <w:rPr>
          <w:spacing w:val="-14"/>
          <w:sz w:val="24"/>
          <w:szCs w:val="24"/>
        </w:rPr>
        <w:t xml:space="preserve"> </w:t>
      </w:r>
      <w:r>
        <w:rPr>
          <w:sz w:val="24"/>
          <w:szCs w:val="24"/>
        </w:rPr>
        <w:t>à</w:t>
      </w:r>
      <w:r>
        <w:rPr>
          <w:spacing w:val="-14"/>
          <w:sz w:val="24"/>
          <w:szCs w:val="24"/>
        </w:rPr>
        <w:t xml:space="preserve"> </w:t>
      </w:r>
      <w:r>
        <w:rPr>
          <w:sz w:val="24"/>
          <w:szCs w:val="24"/>
        </w:rPr>
        <w:t>observância</w:t>
      </w:r>
      <w:r>
        <w:rPr>
          <w:spacing w:val="-13"/>
          <w:sz w:val="24"/>
          <w:szCs w:val="24"/>
        </w:rPr>
        <w:t xml:space="preserve"> </w:t>
      </w:r>
      <w:r>
        <w:rPr>
          <w:sz w:val="24"/>
          <w:szCs w:val="24"/>
        </w:rPr>
        <w:t>de</w:t>
      </w:r>
      <w:r>
        <w:rPr>
          <w:spacing w:val="-14"/>
          <w:sz w:val="24"/>
          <w:szCs w:val="24"/>
        </w:rPr>
        <w:t xml:space="preserve"> </w:t>
      </w:r>
      <w:r>
        <w:rPr>
          <w:sz w:val="24"/>
          <w:szCs w:val="24"/>
        </w:rPr>
        <w:t>normativas</w:t>
      </w:r>
      <w:r>
        <w:rPr>
          <w:spacing w:val="-15"/>
          <w:sz w:val="24"/>
          <w:szCs w:val="24"/>
        </w:rPr>
        <w:t xml:space="preserve"> </w:t>
      </w:r>
      <w:r>
        <w:rPr>
          <w:sz w:val="24"/>
          <w:szCs w:val="24"/>
        </w:rPr>
        <w:t>cientificas, não há espaço para o mérito administrativo e que a discricionariedade técnica só tem lugar quando há mais de uma opção técnico-científica de solução do problema, o que</w:t>
      </w:r>
      <w:r>
        <w:rPr>
          <w:spacing w:val="-15"/>
          <w:sz w:val="24"/>
          <w:szCs w:val="24"/>
        </w:rPr>
        <w:t xml:space="preserve"> </w:t>
      </w:r>
      <w:r>
        <w:rPr>
          <w:sz w:val="24"/>
          <w:szCs w:val="24"/>
        </w:rPr>
        <w:t xml:space="preserve">portanto, considerando a </w:t>
      </w:r>
      <w:r>
        <w:rPr>
          <w:sz w:val="24"/>
          <w:szCs w:val="24"/>
        </w:rPr>
        <w:t>transversalidade da questão, deve ser considerado na construção do planejamento da futura retomada das aulas, com a exposição fundamentada em estudos Técnicos Cientificos;</w:t>
      </w:r>
    </w:p>
    <w:p w:rsidR="00A23A6E" w:rsidRDefault="00A23A6E">
      <w:pPr>
        <w:pStyle w:val="Corpodetexto"/>
        <w:spacing w:line="312" w:lineRule="auto"/>
        <w:ind w:left="100" w:right="501" w:firstLine="1192"/>
        <w:jc w:val="both"/>
        <w:rPr>
          <w:sz w:val="24"/>
          <w:szCs w:val="24"/>
        </w:rPr>
      </w:pPr>
    </w:p>
    <w:p w:rsidR="00A23A6E" w:rsidRDefault="00D8149B">
      <w:pPr>
        <w:pStyle w:val="Corpodetexto"/>
        <w:spacing w:line="312" w:lineRule="auto"/>
        <w:ind w:left="100" w:right="501" w:firstLine="1192"/>
        <w:jc w:val="both"/>
        <w:rPr>
          <w:b/>
          <w:sz w:val="24"/>
          <w:szCs w:val="24"/>
        </w:rPr>
      </w:pPr>
      <w:r>
        <w:rPr>
          <w:b/>
          <w:sz w:val="24"/>
          <w:szCs w:val="24"/>
        </w:rPr>
        <w:t xml:space="preserve">CONSIDERANDO </w:t>
      </w:r>
      <w:r>
        <w:rPr>
          <w:sz w:val="24"/>
          <w:szCs w:val="24"/>
        </w:rPr>
        <w:t>que,</w:t>
      </w:r>
      <w:r>
        <w:rPr>
          <w:spacing w:val="-5"/>
          <w:sz w:val="24"/>
          <w:szCs w:val="24"/>
        </w:rPr>
        <w:t xml:space="preserve"> </w:t>
      </w:r>
      <w:r>
        <w:rPr>
          <w:sz w:val="24"/>
          <w:szCs w:val="24"/>
        </w:rPr>
        <w:t>nos</w:t>
      </w:r>
      <w:r>
        <w:rPr>
          <w:spacing w:val="-8"/>
          <w:sz w:val="24"/>
          <w:szCs w:val="24"/>
        </w:rPr>
        <w:t xml:space="preserve"> </w:t>
      </w:r>
      <w:r>
        <w:rPr>
          <w:sz w:val="24"/>
          <w:szCs w:val="24"/>
        </w:rPr>
        <w:t>termos</w:t>
      </w:r>
      <w:r>
        <w:rPr>
          <w:spacing w:val="-7"/>
          <w:sz w:val="24"/>
          <w:szCs w:val="24"/>
        </w:rPr>
        <w:t xml:space="preserve"> </w:t>
      </w:r>
      <w:r>
        <w:rPr>
          <w:sz w:val="24"/>
          <w:szCs w:val="24"/>
        </w:rPr>
        <w:t>da</w:t>
      </w:r>
      <w:r>
        <w:rPr>
          <w:spacing w:val="-9"/>
          <w:sz w:val="24"/>
          <w:szCs w:val="24"/>
        </w:rPr>
        <w:t xml:space="preserve"> </w:t>
      </w:r>
      <w:r>
        <w:rPr>
          <w:sz w:val="24"/>
          <w:szCs w:val="24"/>
        </w:rPr>
        <w:t>MP</w:t>
      </w:r>
      <w:r>
        <w:rPr>
          <w:spacing w:val="-8"/>
          <w:sz w:val="24"/>
          <w:szCs w:val="24"/>
        </w:rPr>
        <w:t xml:space="preserve"> </w:t>
      </w:r>
      <w:r>
        <w:rPr>
          <w:sz w:val="24"/>
          <w:szCs w:val="24"/>
        </w:rPr>
        <w:t>966/2020</w:t>
      </w:r>
      <w:r>
        <w:rPr>
          <w:spacing w:val="-7"/>
          <w:sz w:val="24"/>
          <w:szCs w:val="24"/>
        </w:rPr>
        <w:t xml:space="preserve"> </w:t>
      </w:r>
      <w:r>
        <w:rPr>
          <w:sz w:val="24"/>
          <w:szCs w:val="24"/>
        </w:rPr>
        <w:t>e</w:t>
      </w:r>
      <w:r>
        <w:rPr>
          <w:spacing w:val="-9"/>
          <w:sz w:val="24"/>
          <w:szCs w:val="24"/>
        </w:rPr>
        <w:t xml:space="preserve"> </w:t>
      </w:r>
      <w:r>
        <w:rPr>
          <w:sz w:val="24"/>
          <w:szCs w:val="24"/>
        </w:rPr>
        <w:t>do</w:t>
      </w:r>
      <w:r>
        <w:rPr>
          <w:spacing w:val="-5"/>
          <w:sz w:val="24"/>
          <w:szCs w:val="24"/>
        </w:rPr>
        <w:t xml:space="preserve"> </w:t>
      </w:r>
      <w:r>
        <w:rPr>
          <w:sz w:val="24"/>
          <w:szCs w:val="24"/>
        </w:rPr>
        <w:t>decidido</w:t>
      </w:r>
      <w:r>
        <w:rPr>
          <w:spacing w:val="-7"/>
          <w:sz w:val="24"/>
          <w:szCs w:val="24"/>
        </w:rPr>
        <w:t xml:space="preserve"> </w:t>
      </w:r>
      <w:r>
        <w:rPr>
          <w:sz w:val="24"/>
          <w:szCs w:val="24"/>
        </w:rPr>
        <w:t>pelo</w:t>
      </w:r>
      <w:r>
        <w:rPr>
          <w:spacing w:val="-6"/>
          <w:sz w:val="24"/>
          <w:szCs w:val="24"/>
        </w:rPr>
        <w:t xml:space="preserve"> </w:t>
      </w:r>
      <w:r>
        <w:rPr>
          <w:sz w:val="24"/>
          <w:szCs w:val="24"/>
        </w:rPr>
        <w:t>Supremo Tribunal</w:t>
      </w:r>
      <w:r>
        <w:rPr>
          <w:spacing w:val="-15"/>
          <w:sz w:val="24"/>
          <w:szCs w:val="24"/>
        </w:rPr>
        <w:t xml:space="preserve"> </w:t>
      </w:r>
      <w:r>
        <w:rPr>
          <w:sz w:val="24"/>
          <w:szCs w:val="24"/>
        </w:rPr>
        <w:t>Federal</w:t>
      </w:r>
      <w:r>
        <w:rPr>
          <w:spacing w:val="-11"/>
          <w:sz w:val="24"/>
          <w:szCs w:val="24"/>
        </w:rPr>
        <w:t xml:space="preserve"> </w:t>
      </w:r>
      <w:r>
        <w:rPr>
          <w:sz w:val="24"/>
          <w:szCs w:val="24"/>
        </w:rPr>
        <w:t>por</w:t>
      </w:r>
      <w:r>
        <w:rPr>
          <w:spacing w:val="-11"/>
          <w:sz w:val="24"/>
          <w:szCs w:val="24"/>
        </w:rPr>
        <w:t xml:space="preserve"> </w:t>
      </w:r>
      <w:r>
        <w:rPr>
          <w:sz w:val="24"/>
          <w:szCs w:val="24"/>
        </w:rPr>
        <w:t>ocasião</w:t>
      </w:r>
      <w:r>
        <w:rPr>
          <w:spacing w:val="-12"/>
          <w:sz w:val="24"/>
          <w:szCs w:val="24"/>
        </w:rPr>
        <w:t xml:space="preserve"> </w:t>
      </w:r>
      <w:r>
        <w:rPr>
          <w:sz w:val="24"/>
          <w:szCs w:val="24"/>
        </w:rPr>
        <w:t>da</w:t>
      </w:r>
      <w:r>
        <w:rPr>
          <w:spacing w:val="-12"/>
          <w:sz w:val="24"/>
          <w:szCs w:val="24"/>
        </w:rPr>
        <w:t xml:space="preserve"> </w:t>
      </w:r>
      <w:r>
        <w:rPr>
          <w:sz w:val="24"/>
          <w:szCs w:val="24"/>
        </w:rPr>
        <w:t>apreciação</w:t>
      </w:r>
      <w:r>
        <w:rPr>
          <w:spacing w:val="-12"/>
          <w:sz w:val="24"/>
          <w:szCs w:val="24"/>
        </w:rPr>
        <w:t xml:space="preserve"> </w:t>
      </w:r>
      <w:r>
        <w:rPr>
          <w:sz w:val="24"/>
          <w:szCs w:val="24"/>
        </w:rPr>
        <w:t>de</w:t>
      </w:r>
      <w:r>
        <w:rPr>
          <w:spacing w:val="-12"/>
          <w:sz w:val="24"/>
          <w:szCs w:val="24"/>
        </w:rPr>
        <w:t xml:space="preserve"> </w:t>
      </w:r>
      <w:r>
        <w:rPr>
          <w:sz w:val="24"/>
          <w:szCs w:val="24"/>
        </w:rPr>
        <w:t>medida</w:t>
      </w:r>
      <w:r>
        <w:rPr>
          <w:spacing w:val="-13"/>
          <w:sz w:val="24"/>
          <w:szCs w:val="24"/>
        </w:rPr>
        <w:t xml:space="preserve"> </w:t>
      </w:r>
      <w:r>
        <w:rPr>
          <w:sz w:val="24"/>
          <w:szCs w:val="24"/>
        </w:rPr>
        <w:t>cautelar</w:t>
      </w:r>
      <w:r>
        <w:rPr>
          <w:spacing w:val="-14"/>
          <w:sz w:val="24"/>
          <w:szCs w:val="24"/>
        </w:rPr>
        <w:t xml:space="preserve"> </w:t>
      </w:r>
      <w:r>
        <w:rPr>
          <w:sz w:val="24"/>
          <w:szCs w:val="24"/>
        </w:rPr>
        <w:t>no</w:t>
      </w:r>
      <w:r>
        <w:rPr>
          <w:spacing w:val="-12"/>
          <w:sz w:val="24"/>
          <w:szCs w:val="24"/>
        </w:rPr>
        <w:t xml:space="preserve"> </w:t>
      </w:r>
      <w:r>
        <w:rPr>
          <w:sz w:val="24"/>
          <w:szCs w:val="24"/>
        </w:rPr>
        <w:t>âmbito</w:t>
      </w:r>
      <w:r>
        <w:rPr>
          <w:spacing w:val="-10"/>
          <w:sz w:val="24"/>
          <w:szCs w:val="24"/>
        </w:rPr>
        <w:t xml:space="preserve"> </w:t>
      </w:r>
      <w:r>
        <w:rPr>
          <w:sz w:val="24"/>
          <w:szCs w:val="24"/>
        </w:rPr>
        <w:t>das</w:t>
      </w:r>
      <w:r>
        <w:rPr>
          <w:spacing w:val="-17"/>
          <w:sz w:val="24"/>
          <w:szCs w:val="24"/>
        </w:rPr>
        <w:t xml:space="preserve"> </w:t>
      </w:r>
      <w:r>
        <w:rPr>
          <w:sz w:val="24"/>
          <w:szCs w:val="24"/>
        </w:rPr>
        <w:t>ADIs</w:t>
      </w:r>
      <w:r>
        <w:rPr>
          <w:spacing w:val="-11"/>
          <w:sz w:val="24"/>
          <w:szCs w:val="24"/>
        </w:rPr>
        <w:t xml:space="preserve"> </w:t>
      </w:r>
      <w:r>
        <w:rPr>
          <w:sz w:val="24"/>
          <w:szCs w:val="24"/>
        </w:rPr>
        <w:t>6421,</w:t>
      </w:r>
      <w:r>
        <w:rPr>
          <w:spacing w:val="-14"/>
          <w:sz w:val="24"/>
          <w:szCs w:val="24"/>
        </w:rPr>
        <w:t xml:space="preserve"> </w:t>
      </w:r>
      <w:r>
        <w:rPr>
          <w:sz w:val="24"/>
          <w:szCs w:val="24"/>
        </w:rPr>
        <w:t xml:space="preserve">6422, 6424, 6425, 6427, 6428 e 6431 MC, </w:t>
      </w:r>
      <w:r>
        <w:rPr>
          <w:b/>
          <w:sz w:val="24"/>
          <w:szCs w:val="24"/>
        </w:rPr>
        <w:t xml:space="preserve">constitui erro grosseiro a adoção de medidas de flexibilização violadoras do direito à vida, à saúde, ao meio ambiente equilibrado </w:t>
      </w:r>
      <w:r>
        <w:rPr>
          <w:b/>
          <w:spacing w:val="-3"/>
          <w:sz w:val="24"/>
          <w:szCs w:val="24"/>
        </w:rPr>
        <w:t xml:space="preserve">ou </w:t>
      </w:r>
      <w:r>
        <w:rPr>
          <w:b/>
          <w:sz w:val="24"/>
          <w:szCs w:val="24"/>
        </w:rPr>
        <w:t>impactos</w:t>
      </w:r>
      <w:r>
        <w:rPr>
          <w:b/>
          <w:spacing w:val="7"/>
          <w:sz w:val="24"/>
          <w:szCs w:val="24"/>
        </w:rPr>
        <w:t xml:space="preserve"> </w:t>
      </w:r>
      <w:r>
        <w:rPr>
          <w:b/>
          <w:sz w:val="24"/>
          <w:szCs w:val="24"/>
        </w:rPr>
        <w:t>adversos</w:t>
      </w:r>
      <w:r>
        <w:rPr>
          <w:b/>
          <w:spacing w:val="11"/>
          <w:sz w:val="24"/>
          <w:szCs w:val="24"/>
        </w:rPr>
        <w:t xml:space="preserve"> </w:t>
      </w:r>
      <w:r>
        <w:rPr>
          <w:b/>
          <w:sz w:val="24"/>
          <w:szCs w:val="24"/>
        </w:rPr>
        <w:t>à</w:t>
      </w:r>
      <w:r>
        <w:rPr>
          <w:b/>
          <w:spacing w:val="8"/>
          <w:sz w:val="24"/>
          <w:szCs w:val="24"/>
        </w:rPr>
        <w:t xml:space="preserve"> </w:t>
      </w:r>
      <w:r>
        <w:rPr>
          <w:b/>
          <w:sz w:val="24"/>
          <w:szCs w:val="24"/>
        </w:rPr>
        <w:t>economia,</w:t>
      </w:r>
      <w:r>
        <w:rPr>
          <w:b/>
          <w:spacing w:val="8"/>
          <w:sz w:val="24"/>
          <w:szCs w:val="24"/>
        </w:rPr>
        <w:t xml:space="preserve"> </w:t>
      </w:r>
      <w:r>
        <w:rPr>
          <w:b/>
          <w:sz w:val="24"/>
          <w:szCs w:val="24"/>
        </w:rPr>
        <w:t>assim</w:t>
      </w:r>
      <w:r>
        <w:rPr>
          <w:b/>
          <w:spacing w:val="9"/>
          <w:sz w:val="24"/>
          <w:szCs w:val="24"/>
        </w:rPr>
        <w:t xml:space="preserve"> </w:t>
      </w:r>
      <w:r>
        <w:rPr>
          <w:b/>
          <w:sz w:val="24"/>
          <w:szCs w:val="24"/>
        </w:rPr>
        <w:t>consideradas</w:t>
      </w:r>
      <w:r>
        <w:rPr>
          <w:b/>
          <w:spacing w:val="12"/>
          <w:sz w:val="24"/>
          <w:szCs w:val="24"/>
        </w:rPr>
        <w:t xml:space="preserve"> </w:t>
      </w:r>
      <w:r>
        <w:rPr>
          <w:b/>
          <w:sz w:val="24"/>
          <w:szCs w:val="24"/>
        </w:rPr>
        <w:t>aquelas</w:t>
      </w:r>
      <w:r>
        <w:rPr>
          <w:b/>
          <w:spacing w:val="10"/>
          <w:sz w:val="24"/>
          <w:szCs w:val="24"/>
        </w:rPr>
        <w:t xml:space="preserve"> </w:t>
      </w:r>
      <w:r>
        <w:rPr>
          <w:b/>
          <w:sz w:val="24"/>
          <w:szCs w:val="24"/>
        </w:rPr>
        <w:t>adotadas</w:t>
      </w:r>
      <w:r>
        <w:rPr>
          <w:b/>
          <w:spacing w:val="6"/>
          <w:sz w:val="24"/>
          <w:szCs w:val="24"/>
        </w:rPr>
        <w:t xml:space="preserve"> </w:t>
      </w:r>
      <w:r>
        <w:rPr>
          <w:b/>
          <w:sz w:val="24"/>
          <w:szCs w:val="24"/>
        </w:rPr>
        <w:t>em</w:t>
      </w:r>
      <w:r>
        <w:rPr>
          <w:b/>
          <w:spacing w:val="12"/>
          <w:sz w:val="24"/>
          <w:szCs w:val="24"/>
        </w:rPr>
        <w:t xml:space="preserve"> </w:t>
      </w:r>
      <w:r>
        <w:rPr>
          <w:b/>
          <w:sz w:val="24"/>
          <w:szCs w:val="24"/>
        </w:rPr>
        <w:t>inobservância:</w:t>
      </w:r>
    </w:p>
    <w:p w:rsidR="00A23A6E" w:rsidRDefault="00D8149B">
      <w:pPr>
        <w:pStyle w:val="Ttulo1"/>
        <w:spacing w:before="2" w:line="312" w:lineRule="auto"/>
        <w:ind w:left="100" w:right="501"/>
        <w:jc w:val="both"/>
        <w:rPr>
          <w:b w:val="0"/>
          <w:sz w:val="24"/>
          <w:szCs w:val="24"/>
        </w:rPr>
      </w:pPr>
      <w:r>
        <w:rPr>
          <w:sz w:val="24"/>
          <w:szCs w:val="24"/>
        </w:rPr>
        <w:t>(i) de normas e critérios científicos e técnicos; ou (ii) dos princípios constitucionais da precaução e da prevenção</w:t>
      </w:r>
      <w:r>
        <w:rPr>
          <w:b w:val="0"/>
          <w:sz w:val="24"/>
          <w:szCs w:val="24"/>
        </w:rPr>
        <w:t>;</w:t>
      </w:r>
    </w:p>
    <w:p w:rsidR="00A23A6E" w:rsidRDefault="00A23A6E">
      <w:pPr>
        <w:pStyle w:val="Corpodetexto"/>
        <w:spacing w:before="1"/>
        <w:ind w:right="501"/>
        <w:rPr>
          <w:sz w:val="24"/>
          <w:szCs w:val="24"/>
        </w:rPr>
      </w:pPr>
    </w:p>
    <w:p w:rsidR="00A23A6E" w:rsidRDefault="00D8149B">
      <w:pPr>
        <w:pStyle w:val="Corpodetexto"/>
        <w:spacing w:line="312" w:lineRule="auto"/>
        <w:ind w:left="100" w:right="501" w:firstLine="1132"/>
        <w:jc w:val="both"/>
        <w:rPr>
          <w:b/>
          <w:sz w:val="24"/>
          <w:szCs w:val="24"/>
        </w:rPr>
      </w:pPr>
      <w:r>
        <w:rPr>
          <w:b/>
          <w:sz w:val="24"/>
          <w:szCs w:val="24"/>
          <w:highlight w:val="yellow"/>
        </w:rPr>
        <w:t xml:space="preserve">CONSIDERANDO </w:t>
      </w:r>
      <w:r>
        <w:rPr>
          <w:sz w:val="24"/>
          <w:szCs w:val="24"/>
          <w:highlight w:val="yellow"/>
        </w:rPr>
        <w:t xml:space="preserve">que a situação epidemiologica do estado </w:t>
      </w:r>
      <w:r>
        <w:rPr>
          <w:sz w:val="24"/>
          <w:szCs w:val="24"/>
          <w:highlight w:val="yellow"/>
        </w:rPr>
        <w:t>demonstra.</w:t>
      </w:r>
      <w:r>
        <w:rPr>
          <w:b/>
          <w:sz w:val="24"/>
          <w:szCs w:val="24"/>
          <w:highlight w:val="yellow"/>
        </w:rPr>
        <w:t>...</w:t>
      </w:r>
    </w:p>
    <w:p w:rsidR="00A23A6E" w:rsidRDefault="00A23A6E">
      <w:pPr>
        <w:pStyle w:val="Corpodetexto"/>
        <w:ind w:right="501"/>
        <w:rPr>
          <w:sz w:val="24"/>
          <w:szCs w:val="24"/>
        </w:rPr>
      </w:pPr>
    </w:p>
    <w:p w:rsidR="00A23A6E" w:rsidRDefault="00A23A6E">
      <w:pPr>
        <w:pStyle w:val="Corpodetexto"/>
        <w:spacing w:before="3"/>
        <w:ind w:right="501"/>
        <w:rPr>
          <w:sz w:val="24"/>
          <w:szCs w:val="24"/>
        </w:rPr>
      </w:pPr>
    </w:p>
    <w:p w:rsidR="00A23A6E" w:rsidRDefault="00A23A6E">
      <w:pPr>
        <w:pStyle w:val="Corpodetexto"/>
        <w:ind w:right="501"/>
        <w:rPr>
          <w:sz w:val="24"/>
          <w:szCs w:val="24"/>
        </w:rPr>
      </w:pPr>
    </w:p>
    <w:p w:rsidR="00A23A6E" w:rsidRDefault="00A23A6E">
      <w:pPr>
        <w:pStyle w:val="Corpodetexto"/>
        <w:ind w:right="501"/>
        <w:rPr>
          <w:sz w:val="24"/>
          <w:szCs w:val="24"/>
        </w:rPr>
      </w:pPr>
    </w:p>
    <w:p w:rsidR="00A23A6E" w:rsidRDefault="00D8149B">
      <w:pPr>
        <w:pStyle w:val="Corpodetexto"/>
        <w:spacing w:before="90" w:line="312" w:lineRule="auto"/>
        <w:ind w:left="100" w:right="501" w:firstLine="1132"/>
        <w:jc w:val="both"/>
        <w:rPr>
          <w:sz w:val="24"/>
          <w:szCs w:val="24"/>
        </w:rPr>
      </w:pPr>
      <w:r>
        <w:rPr>
          <w:b/>
          <w:sz w:val="24"/>
          <w:szCs w:val="24"/>
        </w:rPr>
        <w:lastRenderedPageBreak/>
        <w:t xml:space="preserve">CONSIDERANDO </w:t>
      </w:r>
      <w:r>
        <w:rPr>
          <w:sz w:val="24"/>
          <w:szCs w:val="24"/>
        </w:rPr>
        <w:t>que</w:t>
      </w:r>
      <w:r>
        <w:rPr>
          <w:spacing w:val="-10"/>
          <w:sz w:val="24"/>
          <w:szCs w:val="24"/>
        </w:rPr>
        <w:t xml:space="preserve"> </w:t>
      </w:r>
      <w:r>
        <w:rPr>
          <w:sz w:val="24"/>
          <w:szCs w:val="24"/>
        </w:rPr>
        <w:t>a</w:t>
      </w:r>
      <w:r>
        <w:rPr>
          <w:spacing w:val="-9"/>
          <w:sz w:val="24"/>
          <w:szCs w:val="24"/>
        </w:rPr>
        <w:t xml:space="preserve"> </w:t>
      </w:r>
      <w:r>
        <w:rPr>
          <w:sz w:val="24"/>
          <w:szCs w:val="24"/>
        </w:rPr>
        <w:t>hipótese</w:t>
      </w:r>
      <w:r>
        <w:rPr>
          <w:spacing w:val="-11"/>
          <w:sz w:val="24"/>
          <w:szCs w:val="24"/>
        </w:rPr>
        <w:t xml:space="preserve"> </w:t>
      </w:r>
      <w:r>
        <w:rPr>
          <w:sz w:val="24"/>
          <w:szCs w:val="24"/>
        </w:rPr>
        <w:t>de</w:t>
      </w:r>
      <w:r>
        <w:rPr>
          <w:spacing w:val="-9"/>
          <w:sz w:val="24"/>
          <w:szCs w:val="24"/>
        </w:rPr>
        <w:t xml:space="preserve"> </w:t>
      </w:r>
      <w:r>
        <w:rPr>
          <w:sz w:val="24"/>
          <w:szCs w:val="24"/>
        </w:rPr>
        <w:t>autorização</w:t>
      </w:r>
      <w:r>
        <w:rPr>
          <w:spacing w:val="-6"/>
          <w:sz w:val="24"/>
          <w:szCs w:val="24"/>
        </w:rPr>
        <w:t xml:space="preserve"> </w:t>
      </w:r>
      <w:r>
        <w:rPr>
          <w:sz w:val="24"/>
          <w:szCs w:val="24"/>
        </w:rPr>
        <w:t>de</w:t>
      </w:r>
      <w:r>
        <w:rPr>
          <w:spacing w:val="-9"/>
          <w:sz w:val="24"/>
          <w:szCs w:val="24"/>
        </w:rPr>
        <w:t xml:space="preserve"> </w:t>
      </w:r>
      <w:r>
        <w:rPr>
          <w:sz w:val="24"/>
          <w:szCs w:val="24"/>
        </w:rPr>
        <w:t>abertura</w:t>
      </w:r>
      <w:r>
        <w:rPr>
          <w:spacing w:val="-9"/>
          <w:sz w:val="24"/>
          <w:szCs w:val="24"/>
        </w:rPr>
        <w:t xml:space="preserve"> </w:t>
      </w:r>
      <w:r>
        <w:rPr>
          <w:sz w:val="24"/>
          <w:szCs w:val="24"/>
        </w:rPr>
        <w:t>de</w:t>
      </w:r>
      <w:r>
        <w:rPr>
          <w:spacing w:val="-10"/>
          <w:sz w:val="24"/>
          <w:szCs w:val="24"/>
        </w:rPr>
        <w:t xml:space="preserve"> </w:t>
      </w:r>
      <w:r>
        <w:rPr>
          <w:sz w:val="24"/>
          <w:szCs w:val="24"/>
        </w:rPr>
        <w:t>creches</w:t>
      </w:r>
      <w:r>
        <w:rPr>
          <w:spacing w:val="-5"/>
          <w:sz w:val="24"/>
          <w:szCs w:val="24"/>
        </w:rPr>
        <w:t xml:space="preserve"> </w:t>
      </w:r>
      <w:r>
        <w:rPr>
          <w:sz w:val="24"/>
          <w:szCs w:val="24"/>
        </w:rPr>
        <w:t>e</w:t>
      </w:r>
      <w:r>
        <w:rPr>
          <w:spacing w:val="-10"/>
          <w:sz w:val="24"/>
          <w:szCs w:val="24"/>
        </w:rPr>
        <w:t xml:space="preserve"> </w:t>
      </w:r>
      <w:r>
        <w:rPr>
          <w:sz w:val="24"/>
          <w:szCs w:val="24"/>
        </w:rPr>
        <w:t xml:space="preserve">escolas municipais e privadas, no contexto da pandemia, em momento em que os critérios técnicos e científicos nacionais e internacionais indicam ainda a existência de </w:t>
      </w:r>
      <w:r>
        <w:rPr>
          <w:sz w:val="24"/>
          <w:szCs w:val="24"/>
        </w:rPr>
        <w:t>sérios riscos à vida e à saúde das pessoas, representa erro grosseiro do agente público, podendo sujeitá-lo à responsabilização civil e administrativa, nos termos do art. 1º da Medida Provisória</w:t>
      </w:r>
      <w:r>
        <w:rPr>
          <w:spacing w:val="-45"/>
          <w:sz w:val="24"/>
          <w:szCs w:val="24"/>
        </w:rPr>
        <w:t xml:space="preserve"> </w:t>
      </w:r>
      <w:r>
        <w:rPr>
          <w:sz w:val="24"/>
          <w:szCs w:val="24"/>
        </w:rPr>
        <w:t>966/2020;</w:t>
      </w:r>
    </w:p>
    <w:p w:rsidR="00A23A6E" w:rsidRDefault="00A23A6E">
      <w:pPr>
        <w:pStyle w:val="Corpodetexto"/>
        <w:ind w:right="501"/>
        <w:rPr>
          <w:sz w:val="24"/>
          <w:szCs w:val="24"/>
        </w:rPr>
      </w:pPr>
    </w:p>
    <w:p w:rsidR="00A23A6E" w:rsidRDefault="00D8149B">
      <w:pPr>
        <w:spacing w:line="312" w:lineRule="auto"/>
        <w:ind w:left="100" w:right="501" w:firstLine="1132"/>
        <w:jc w:val="both"/>
        <w:rPr>
          <w:sz w:val="24"/>
          <w:szCs w:val="24"/>
        </w:rPr>
      </w:pPr>
      <w:r>
        <w:rPr>
          <w:b/>
          <w:sz w:val="24"/>
          <w:szCs w:val="24"/>
        </w:rPr>
        <w:t xml:space="preserve">CONSIDERANDO </w:t>
      </w:r>
      <w:r>
        <w:rPr>
          <w:sz w:val="24"/>
          <w:szCs w:val="24"/>
        </w:rPr>
        <w:t xml:space="preserve">que, ao contrário do Estado do Pará, </w:t>
      </w:r>
      <w:r>
        <w:rPr>
          <w:sz w:val="24"/>
          <w:szCs w:val="24"/>
        </w:rPr>
        <w:t>que não apresentou</w:t>
      </w:r>
      <w:r>
        <w:rPr>
          <w:spacing w:val="-4"/>
          <w:sz w:val="24"/>
          <w:szCs w:val="24"/>
        </w:rPr>
        <w:t xml:space="preserve"> </w:t>
      </w:r>
      <w:r>
        <w:rPr>
          <w:sz w:val="24"/>
          <w:szCs w:val="24"/>
        </w:rPr>
        <w:t>nenhuma</w:t>
      </w:r>
      <w:r>
        <w:rPr>
          <w:spacing w:val="-1"/>
          <w:sz w:val="24"/>
          <w:szCs w:val="24"/>
        </w:rPr>
        <w:t xml:space="preserve"> </w:t>
      </w:r>
      <w:r>
        <w:rPr>
          <w:sz w:val="24"/>
          <w:szCs w:val="24"/>
        </w:rPr>
        <w:t>evidência</w:t>
      </w:r>
      <w:r>
        <w:rPr>
          <w:spacing w:val="-4"/>
          <w:sz w:val="24"/>
          <w:szCs w:val="24"/>
        </w:rPr>
        <w:t xml:space="preserve"> </w:t>
      </w:r>
      <w:r>
        <w:rPr>
          <w:sz w:val="24"/>
          <w:szCs w:val="24"/>
        </w:rPr>
        <w:t>científica,</w:t>
      </w:r>
      <w:r>
        <w:rPr>
          <w:spacing w:val="-3"/>
          <w:sz w:val="24"/>
          <w:szCs w:val="24"/>
        </w:rPr>
        <w:t xml:space="preserve"> </w:t>
      </w:r>
      <w:r>
        <w:rPr>
          <w:sz w:val="24"/>
          <w:szCs w:val="24"/>
        </w:rPr>
        <w:t>a</w:t>
      </w:r>
      <w:r>
        <w:rPr>
          <w:spacing w:val="-3"/>
          <w:sz w:val="24"/>
          <w:szCs w:val="24"/>
        </w:rPr>
        <w:t xml:space="preserve"> </w:t>
      </w:r>
      <w:r>
        <w:rPr>
          <w:sz w:val="24"/>
          <w:szCs w:val="24"/>
        </w:rPr>
        <w:t>Fundação</w:t>
      </w:r>
      <w:r>
        <w:rPr>
          <w:spacing w:val="-4"/>
          <w:sz w:val="24"/>
          <w:szCs w:val="24"/>
        </w:rPr>
        <w:t xml:space="preserve"> </w:t>
      </w:r>
      <w:r>
        <w:rPr>
          <w:sz w:val="24"/>
          <w:szCs w:val="24"/>
        </w:rPr>
        <w:t>Oswaldo</w:t>
      </w:r>
      <w:r>
        <w:rPr>
          <w:spacing w:val="-3"/>
          <w:sz w:val="24"/>
          <w:szCs w:val="24"/>
        </w:rPr>
        <w:t xml:space="preserve"> </w:t>
      </w:r>
      <w:r>
        <w:rPr>
          <w:sz w:val="24"/>
          <w:szCs w:val="24"/>
        </w:rPr>
        <w:t>Cruz</w:t>
      </w:r>
      <w:r>
        <w:rPr>
          <w:spacing w:val="-5"/>
          <w:sz w:val="24"/>
          <w:szCs w:val="24"/>
        </w:rPr>
        <w:t xml:space="preserve"> </w:t>
      </w:r>
      <w:r>
        <w:rPr>
          <w:sz w:val="24"/>
          <w:szCs w:val="24"/>
        </w:rPr>
        <w:t>fez</w:t>
      </w:r>
      <w:r>
        <w:rPr>
          <w:spacing w:val="-5"/>
          <w:sz w:val="24"/>
          <w:szCs w:val="24"/>
        </w:rPr>
        <w:t xml:space="preserve"> </w:t>
      </w:r>
      <w:r>
        <w:rPr>
          <w:sz w:val="24"/>
          <w:szCs w:val="24"/>
        </w:rPr>
        <w:t>publicar,</w:t>
      </w:r>
      <w:r>
        <w:rPr>
          <w:spacing w:val="-5"/>
          <w:sz w:val="24"/>
          <w:szCs w:val="24"/>
        </w:rPr>
        <w:t xml:space="preserve"> </w:t>
      </w:r>
      <w:r>
        <w:rPr>
          <w:sz w:val="24"/>
          <w:szCs w:val="24"/>
        </w:rPr>
        <w:t>no</w:t>
      </w:r>
      <w:r>
        <w:rPr>
          <w:spacing w:val="-4"/>
          <w:sz w:val="24"/>
          <w:szCs w:val="24"/>
        </w:rPr>
        <w:t xml:space="preserve"> </w:t>
      </w:r>
      <w:r>
        <w:rPr>
          <w:sz w:val="24"/>
          <w:szCs w:val="24"/>
        </w:rPr>
        <w:t>dia</w:t>
      </w:r>
      <w:r>
        <w:rPr>
          <w:spacing w:val="-4"/>
          <w:sz w:val="24"/>
          <w:szCs w:val="24"/>
        </w:rPr>
        <w:t xml:space="preserve"> </w:t>
      </w:r>
      <w:r>
        <w:rPr>
          <w:sz w:val="24"/>
          <w:szCs w:val="24"/>
        </w:rPr>
        <w:t>20</w:t>
      </w:r>
      <w:r>
        <w:rPr>
          <w:spacing w:val="-3"/>
          <w:sz w:val="24"/>
          <w:szCs w:val="24"/>
        </w:rPr>
        <w:t xml:space="preserve"> </w:t>
      </w:r>
      <w:r>
        <w:rPr>
          <w:sz w:val="24"/>
          <w:szCs w:val="24"/>
        </w:rPr>
        <w:t>de julho de 2020, documento sobre retorno às atividades escolares no Brasil, o qual, após apresentar inúmeros dados e gráficos fazendo análise da situação, con</w:t>
      </w:r>
      <w:r>
        <w:rPr>
          <w:sz w:val="24"/>
          <w:szCs w:val="24"/>
        </w:rPr>
        <w:t xml:space="preserve">clui que as atuais condições sanitárias não permitema a reabertura das Escolas com segurança. </w:t>
      </w:r>
      <w:r>
        <w:rPr>
          <w:sz w:val="24"/>
          <w:szCs w:val="24"/>
          <w:highlight w:val="yellow"/>
        </w:rPr>
        <w:t>(MENCIONAR O ESTUDO)</w:t>
      </w:r>
      <w:r>
        <w:rPr>
          <w:sz w:val="24"/>
          <w:szCs w:val="24"/>
        </w:rPr>
        <w:t xml:space="preserve"> </w:t>
      </w:r>
    </w:p>
    <w:p w:rsidR="00A23A6E" w:rsidRDefault="00A23A6E">
      <w:pPr>
        <w:pStyle w:val="Corpodetexto"/>
        <w:ind w:right="501"/>
        <w:rPr>
          <w:sz w:val="24"/>
          <w:szCs w:val="24"/>
        </w:rPr>
      </w:pPr>
    </w:p>
    <w:p w:rsidR="00A23A6E" w:rsidRDefault="00D8149B">
      <w:pPr>
        <w:spacing w:before="24" w:line="312" w:lineRule="auto"/>
        <w:ind w:left="100" w:right="501" w:firstLine="1132"/>
        <w:jc w:val="both"/>
        <w:rPr>
          <w:b/>
          <w:sz w:val="24"/>
          <w:szCs w:val="24"/>
        </w:rPr>
      </w:pPr>
      <w:r>
        <w:rPr>
          <w:b/>
          <w:sz w:val="24"/>
          <w:szCs w:val="24"/>
        </w:rPr>
        <w:t xml:space="preserve">CONSIDERANDO </w:t>
      </w:r>
      <w:r>
        <w:rPr>
          <w:sz w:val="24"/>
          <w:szCs w:val="24"/>
        </w:rPr>
        <w:t>ainda que estudo técnico da FIOCRUZ já mencioado exclarece que: “</w:t>
      </w:r>
      <w:r>
        <w:rPr>
          <w:b/>
          <w:sz w:val="24"/>
          <w:szCs w:val="24"/>
          <w:u w:val="thick"/>
        </w:rPr>
        <w:t>outro fator importante é a necessidade de sinalizar que a</w:t>
      </w:r>
      <w:r>
        <w:rPr>
          <w:b/>
          <w:sz w:val="24"/>
          <w:szCs w:val="24"/>
        </w:rPr>
        <w:t xml:space="preserve"> </w:t>
      </w:r>
      <w:r>
        <w:rPr>
          <w:b/>
          <w:sz w:val="24"/>
          <w:szCs w:val="24"/>
          <w:u w:val="thick"/>
        </w:rPr>
        <w:t>abertura diferenciada entre o setor público e privado acentua a desigualdade de acesso</w:t>
      </w:r>
      <w:r>
        <w:rPr>
          <w:b/>
          <w:sz w:val="24"/>
          <w:szCs w:val="24"/>
        </w:rPr>
        <w:t xml:space="preserve"> </w:t>
      </w:r>
      <w:r>
        <w:rPr>
          <w:b/>
          <w:sz w:val="24"/>
          <w:szCs w:val="24"/>
          <w:u w:val="thick"/>
        </w:rPr>
        <w:t>ao ensino e sem as melhores condições epidemiológicas coloca em risco parcela de alunos</w:t>
      </w:r>
      <w:r>
        <w:rPr>
          <w:b/>
          <w:sz w:val="24"/>
          <w:szCs w:val="24"/>
        </w:rPr>
        <w:t xml:space="preserve"> </w:t>
      </w:r>
      <w:r>
        <w:rPr>
          <w:b/>
          <w:sz w:val="24"/>
          <w:szCs w:val="24"/>
          <w:u w:val="thick"/>
        </w:rPr>
        <w:t>e professores da rede escolar dos estados e municípios.”,</w:t>
      </w:r>
      <w:r>
        <w:rPr>
          <w:b/>
          <w:sz w:val="24"/>
          <w:szCs w:val="24"/>
        </w:rPr>
        <w:t xml:space="preserve"> </w:t>
      </w:r>
      <w:r>
        <w:rPr>
          <w:sz w:val="24"/>
          <w:szCs w:val="24"/>
        </w:rPr>
        <w:t>não havendo portanto qu</w:t>
      </w:r>
      <w:r>
        <w:rPr>
          <w:sz w:val="24"/>
          <w:szCs w:val="24"/>
        </w:rPr>
        <w:t>alquer razão justificavel para que as escolas das redes privadas tenham suas atividades presenciais retomadas em momento anterior que as escolas públicas pois tais fatos acarretariam no aumento das disparidades Educacionais já existentes no Estado</w:t>
      </w:r>
      <w:r>
        <w:rPr>
          <w:b/>
          <w:sz w:val="24"/>
          <w:szCs w:val="24"/>
        </w:rPr>
        <w:t>;</w:t>
      </w:r>
    </w:p>
    <w:p w:rsidR="00A23A6E" w:rsidRDefault="00A23A6E">
      <w:pPr>
        <w:pStyle w:val="Corpodetexto"/>
        <w:spacing w:before="3"/>
        <w:ind w:right="501"/>
        <w:rPr>
          <w:b/>
          <w:sz w:val="24"/>
          <w:szCs w:val="24"/>
        </w:rPr>
      </w:pPr>
    </w:p>
    <w:p w:rsidR="00A23A6E" w:rsidRDefault="00D8149B">
      <w:pPr>
        <w:spacing w:before="1" w:line="312" w:lineRule="auto"/>
        <w:ind w:left="100" w:right="501" w:firstLine="1132"/>
        <w:jc w:val="both"/>
        <w:rPr>
          <w:sz w:val="24"/>
          <w:szCs w:val="24"/>
        </w:rPr>
      </w:pPr>
      <w:r>
        <w:rPr>
          <w:b/>
          <w:sz w:val="24"/>
          <w:szCs w:val="24"/>
        </w:rPr>
        <w:t>CONSID</w:t>
      </w:r>
      <w:r>
        <w:rPr>
          <w:b/>
          <w:sz w:val="24"/>
          <w:szCs w:val="24"/>
        </w:rPr>
        <w:t xml:space="preserve">ERANDO </w:t>
      </w:r>
      <w:r>
        <w:rPr>
          <w:sz w:val="24"/>
          <w:szCs w:val="24"/>
        </w:rPr>
        <w:t xml:space="preserve">que a mesma FIOCRUZ elaborou “Manual Sobre Biossegurança para Reabertura de Escolas no Contexto da Covid-19”, apontando </w:t>
      </w:r>
      <w:r>
        <w:rPr>
          <w:b/>
          <w:sz w:val="24"/>
          <w:szCs w:val="24"/>
          <w:u w:val="thick"/>
        </w:rPr>
        <w:t>diversos</w:t>
      </w:r>
      <w:r>
        <w:rPr>
          <w:b/>
          <w:sz w:val="24"/>
          <w:szCs w:val="24"/>
        </w:rPr>
        <w:t xml:space="preserve"> </w:t>
      </w:r>
      <w:r>
        <w:rPr>
          <w:b/>
          <w:sz w:val="24"/>
          <w:szCs w:val="24"/>
          <w:u w:val="thick"/>
        </w:rPr>
        <w:t>requisitos e protocolos a serem cumpridos pelos estabelecimentos educacionais</w:t>
      </w:r>
      <w:r>
        <w:rPr>
          <w:sz w:val="24"/>
          <w:szCs w:val="24"/>
        </w:rPr>
        <w:t>, não havendo, até o presente momento, qual</w:t>
      </w:r>
      <w:r>
        <w:rPr>
          <w:sz w:val="24"/>
          <w:szCs w:val="24"/>
        </w:rPr>
        <w:t xml:space="preserve">quer </w:t>
      </w:r>
      <w:r>
        <w:rPr>
          <w:b/>
          <w:sz w:val="24"/>
          <w:szCs w:val="24"/>
          <w:u w:val="thick"/>
        </w:rPr>
        <w:t>comprovação de que as escolas, sejam públicas</w:t>
      </w:r>
      <w:r>
        <w:rPr>
          <w:b/>
          <w:sz w:val="24"/>
          <w:szCs w:val="24"/>
        </w:rPr>
        <w:t xml:space="preserve"> </w:t>
      </w:r>
      <w:r>
        <w:rPr>
          <w:b/>
          <w:sz w:val="24"/>
          <w:szCs w:val="24"/>
          <w:u w:val="thick"/>
        </w:rPr>
        <w:t>ou privadas, estejam, de fato, adequando-se a esses protocolos para que a reabertura se</w:t>
      </w:r>
      <w:r>
        <w:rPr>
          <w:b/>
          <w:sz w:val="24"/>
          <w:szCs w:val="24"/>
        </w:rPr>
        <w:t xml:space="preserve"> </w:t>
      </w:r>
      <w:r>
        <w:rPr>
          <w:b/>
          <w:sz w:val="24"/>
          <w:szCs w:val="24"/>
          <w:u w:val="thick"/>
        </w:rPr>
        <w:t>dê segundo os padrões de segurança</w:t>
      </w:r>
      <w:r>
        <w:rPr>
          <w:b/>
          <w:sz w:val="24"/>
          <w:szCs w:val="24"/>
        </w:rPr>
        <w:t xml:space="preserve"> </w:t>
      </w:r>
      <w:r>
        <w:rPr>
          <w:sz w:val="24"/>
          <w:szCs w:val="24"/>
        </w:rPr>
        <w:t>esperados para alunos, professores e demais colaboradores que integram a comunidad</w:t>
      </w:r>
      <w:r>
        <w:rPr>
          <w:sz w:val="24"/>
          <w:szCs w:val="24"/>
        </w:rPr>
        <w:t>e escolar;</w:t>
      </w:r>
    </w:p>
    <w:p w:rsidR="00A23A6E" w:rsidRDefault="00A23A6E">
      <w:pPr>
        <w:spacing w:before="1" w:line="312" w:lineRule="auto"/>
        <w:ind w:left="100" w:right="501" w:firstLine="1132"/>
        <w:jc w:val="both"/>
        <w:rPr>
          <w:sz w:val="24"/>
          <w:szCs w:val="24"/>
        </w:rPr>
      </w:pPr>
    </w:p>
    <w:p w:rsidR="00A23A6E" w:rsidRDefault="00A23A6E">
      <w:pPr>
        <w:pStyle w:val="Corpodetexto"/>
        <w:spacing w:before="2"/>
        <w:ind w:right="501"/>
        <w:rPr>
          <w:sz w:val="24"/>
          <w:szCs w:val="24"/>
        </w:rPr>
      </w:pPr>
    </w:p>
    <w:p w:rsidR="00A23A6E" w:rsidRDefault="00D8149B">
      <w:pPr>
        <w:spacing w:line="312" w:lineRule="auto"/>
        <w:ind w:left="100" w:right="501" w:firstLine="1132"/>
        <w:jc w:val="both"/>
        <w:rPr>
          <w:sz w:val="24"/>
          <w:szCs w:val="24"/>
        </w:rPr>
      </w:pPr>
      <w:r>
        <w:rPr>
          <w:b/>
          <w:sz w:val="24"/>
          <w:szCs w:val="24"/>
        </w:rPr>
        <w:t xml:space="preserve">CONSIDERANDO </w:t>
      </w:r>
      <w:r>
        <w:rPr>
          <w:sz w:val="24"/>
          <w:szCs w:val="24"/>
        </w:rPr>
        <w:t xml:space="preserve">que a sempre citada Fundação Oswaldo Cruz, por sua inegável excelência cientifica amplamente reconhecida nacional e internacionalmente, publicou, ainda, estudo alertando sobre </w:t>
      </w:r>
      <w:r>
        <w:rPr>
          <w:b/>
          <w:sz w:val="24"/>
          <w:szCs w:val="24"/>
        </w:rPr>
        <w:t xml:space="preserve">o </w:t>
      </w:r>
      <w:r>
        <w:rPr>
          <w:b/>
          <w:sz w:val="24"/>
          <w:szCs w:val="24"/>
          <w:u w:val="thick"/>
        </w:rPr>
        <w:t>perigo de que até 3.000 novas mortes</w:t>
      </w:r>
      <w:r>
        <w:rPr>
          <w:b/>
          <w:sz w:val="24"/>
          <w:szCs w:val="24"/>
        </w:rPr>
        <w:t xml:space="preserve"> </w:t>
      </w:r>
      <w:r>
        <w:rPr>
          <w:sz w:val="24"/>
          <w:szCs w:val="24"/>
        </w:rPr>
        <w:t xml:space="preserve">sejam causadas </w:t>
      </w:r>
      <w:r>
        <w:rPr>
          <w:sz w:val="24"/>
          <w:szCs w:val="24"/>
        </w:rPr>
        <w:t xml:space="preserve">pelo retorno das aulas presenciais em todo o </w:t>
      </w:r>
      <w:r>
        <w:rPr>
          <w:sz w:val="24"/>
          <w:szCs w:val="24"/>
        </w:rPr>
        <w:lastRenderedPageBreak/>
        <w:t>país</w:t>
      </w:r>
      <w:r>
        <w:rPr>
          <w:b/>
          <w:sz w:val="24"/>
          <w:szCs w:val="24"/>
          <w:u w:val="thick"/>
        </w:rPr>
        <w:t>, levando em consideração idosos</w:t>
      </w:r>
      <w:r>
        <w:rPr>
          <w:b/>
          <w:sz w:val="24"/>
          <w:szCs w:val="24"/>
        </w:rPr>
        <w:t xml:space="preserve"> </w:t>
      </w:r>
      <w:r>
        <w:rPr>
          <w:b/>
          <w:sz w:val="24"/>
          <w:szCs w:val="24"/>
          <w:u w:val="thick"/>
        </w:rPr>
        <w:t>e portadores de diabetes que convivem na mesma casa ao menos com uma pessoa de 3 a</w:t>
      </w:r>
      <w:r>
        <w:rPr>
          <w:b/>
          <w:sz w:val="24"/>
          <w:szCs w:val="24"/>
        </w:rPr>
        <w:t xml:space="preserve"> </w:t>
      </w:r>
      <w:r>
        <w:rPr>
          <w:b/>
          <w:sz w:val="24"/>
          <w:szCs w:val="24"/>
          <w:u w:val="thick"/>
        </w:rPr>
        <w:t>17 anos</w:t>
      </w:r>
      <w:r>
        <w:rPr>
          <w:sz w:val="24"/>
          <w:szCs w:val="24"/>
        </w:rPr>
        <w:t>, público alvo do  possível retorno prematuro das atividades escolares presenciais;</w:t>
      </w:r>
    </w:p>
    <w:p w:rsidR="00A23A6E" w:rsidRDefault="00A23A6E">
      <w:pPr>
        <w:pStyle w:val="Corpodetexto"/>
        <w:spacing w:before="1"/>
        <w:ind w:right="501"/>
        <w:rPr>
          <w:sz w:val="24"/>
          <w:szCs w:val="24"/>
        </w:rPr>
      </w:pPr>
    </w:p>
    <w:p w:rsidR="00A23A6E" w:rsidRDefault="00A23A6E">
      <w:pPr>
        <w:pStyle w:val="Corpodetexto"/>
        <w:spacing w:before="1"/>
        <w:ind w:right="501"/>
        <w:rPr>
          <w:sz w:val="24"/>
          <w:szCs w:val="24"/>
        </w:rPr>
      </w:pPr>
    </w:p>
    <w:p w:rsidR="00A23A6E" w:rsidRDefault="00D8149B">
      <w:pPr>
        <w:pStyle w:val="Corpodetexto"/>
        <w:ind w:right="501" w:firstLine="1276"/>
        <w:jc w:val="both"/>
      </w:pPr>
      <w:r>
        <w:rPr>
          <w:b/>
          <w:sz w:val="24"/>
          <w:szCs w:val="24"/>
        </w:rPr>
        <w:t>RECOMENDA</w:t>
      </w:r>
      <w:r>
        <w:rPr>
          <w:b/>
          <w:spacing w:val="37"/>
          <w:sz w:val="24"/>
          <w:szCs w:val="24"/>
        </w:rPr>
        <w:t xml:space="preserve"> </w:t>
      </w:r>
      <w:r>
        <w:rPr>
          <w:sz w:val="24"/>
          <w:szCs w:val="24"/>
        </w:rPr>
        <w:t>ao</w:t>
      </w:r>
      <w:r>
        <w:rPr>
          <w:spacing w:val="37"/>
          <w:sz w:val="24"/>
          <w:szCs w:val="24"/>
        </w:rPr>
        <w:t xml:space="preserve"> </w:t>
      </w:r>
      <w:r>
        <w:rPr>
          <w:sz w:val="24"/>
          <w:szCs w:val="24"/>
        </w:rPr>
        <w:t xml:space="preserve">Governador do Estado do Pará o Sr. Helder Zahluth Barbalho, e a Secretária Estadual de Educação a Srª Elieth de Fátima Silva Braga, </w:t>
      </w:r>
      <w:r>
        <w:rPr>
          <w:b/>
          <w:sz w:val="24"/>
          <w:szCs w:val="24"/>
          <w:u w:val="thick"/>
        </w:rPr>
        <w:t>que MANTENHA AS MEDIDAS RESTRITIVAS DE</w:t>
      </w:r>
      <w:r>
        <w:rPr>
          <w:b/>
          <w:sz w:val="24"/>
          <w:szCs w:val="24"/>
        </w:rPr>
        <w:t xml:space="preserve"> </w:t>
      </w:r>
      <w:r>
        <w:rPr>
          <w:b/>
          <w:sz w:val="24"/>
          <w:szCs w:val="24"/>
          <w:u w:val="thick"/>
        </w:rPr>
        <w:t>ISOLAMENTO NAS UNIDADES DE ENSINO DA REDE ESTADUAL E NAS ESCOLAS E CRE</w:t>
      </w:r>
      <w:r>
        <w:rPr>
          <w:b/>
          <w:sz w:val="24"/>
          <w:szCs w:val="24"/>
          <w:u w:val="thick"/>
        </w:rPr>
        <w:t>CHES DA REDE PRIVADA, a fim de que estas se abstenham de promover sua reabertura com o retorno às suas atividades presenciais até que haja evidências científicas, dadas por autoridade médica e/ou sanitária, no sentido de que é possível a retomada de realiz</w:t>
      </w:r>
      <w:r>
        <w:rPr>
          <w:b/>
          <w:sz w:val="24"/>
          <w:szCs w:val="24"/>
          <w:u w:val="thick"/>
        </w:rPr>
        <w:t>ação das referidas atividades presenciais de forma segura, bem como da construção de diretrizes de cunho pedagógico a serem adotadas quando do retorno das aulas.</w:t>
      </w:r>
      <w:r>
        <w:rPr>
          <w:sz w:val="24"/>
          <w:szCs w:val="24"/>
        </w:rPr>
        <w:t xml:space="preserve"> </w:t>
      </w:r>
    </w:p>
    <w:p w:rsidR="00A23A6E" w:rsidRDefault="00A23A6E">
      <w:pPr>
        <w:pStyle w:val="Corpodetexto"/>
        <w:ind w:right="501" w:firstLine="1276"/>
        <w:jc w:val="both"/>
        <w:rPr>
          <w:sz w:val="24"/>
          <w:szCs w:val="24"/>
        </w:rPr>
      </w:pPr>
    </w:p>
    <w:p w:rsidR="00A23A6E" w:rsidRDefault="00D8149B">
      <w:pPr>
        <w:pStyle w:val="Corpodetexto"/>
        <w:ind w:right="501" w:firstLine="1276"/>
        <w:jc w:val="both"/>
      </w:pPr>
      <w:r>
        <w:rPr>
          <w:b/>
          <w:bCs/>
          <w:sz w:val="24"/>
          <w:szCs w:val="24"/>
        </w:rPr>
        <w:t>RECOMENDA</w:t>
      </w:r>
      <w:r>
        <w:rPr>
          <w:sz w:val="24"/>
          <w:szCs w:val="24"/>
        </w:rPr>
        <w:t>,</w:t>
      </w:r>
      <w:r>
        <w:rPr>
          <w:sz w:val="24"/>
          <w:szCs w:val="24"/>
        </w:rPr>
        <w:t xml:space="preserve"> ainda, uma vez constatadas as condições sanitárias adequadas baseadas em evidenci</w:t>
      </w:r>
      <w:r>
        <w:rPr>
          <w:sz w:val="24"/>
          <w:szCs w:val="24"/>
        </w:rPr>
        <w:t>as científicas, que as atividades escolares sejam retomadas de forma segura e responsável em toda a Rede Estadual, não devendo haver distinção de datas para início de retomada entre a Rede Pública e Privada, tampouco distinção de públicos, tendo em vista o</w:t>
      </w:r>
      <w:r>
        <w:rPr>
          <w:sz w:val="24"/>
          <w:szCs w:val="24"/>
        </w:rPr>
        <w:t xml:space="preserve"> princípio constitucional básico da Educação, direcionado à redução das desigualdades sociais e regionais (art. 3° da Constituição Federal);</w:t>
      </w:r>
    </w:p>
    <w:p w:rsidR="00A23A6E" w:rsidRDefault="00A23A6E">
      <w:pPr>
        <w:pStyle w:val="Corpodetexto"/>
        <w:spacing w:before="2"/>
        <w:ind w:right="501"/>
        <w:rPr>
          <w:b/>
          <w:sz w:val="24"/>
          <w:szCs w:val="24"/>
        </w:rPr>
      </w:pPr>
    </w:p>
    <w:p w:rsidR="00A23A6E" w:rsidRDefault="00D8149B">
      <w:pPr>
        <w:pStyle w:val="Corpodetexto"/>
        <w:spacing w:before="90" w:line="276" w:lineRule="auto"/>
        <w:ind w:left="100" w:right="501" w:firstLine="1132"/>
        <w:jc w:val="both"/>
      </w:pPr>
      <w:r>
        <w:rPr>
          <w:sz w:val="24"/>
          <w:szCs w:val="24"/>
        </w:rPr>
        <w:t xml:space="preserve">Fica estabelecido o </w:t>
      </w:r>
      <w:r>
        <w:rPr>
          <w:b/>
          <w:sz w:val="24"/>
          <w:szCs w:val="24"/>
        </w:rPr>
        <w:t xml:space="preserve">PRAZO DE 48 HORAS </w:t>
      </w:r>
      <w:r>
        <w:rPr>
          <w:sz w:val="24"/>
          <w:szCs w:val="24"/>
        </w:rPr>
        <w:t xml:space="preserve">para o envio ao Ministério Público do Estado do Pará e à </w:t>
      </w:r>
      <w:r>
        <w:rPr>
          <w:color w:val="FF0000"/>
          <w:sz w:val="24"/>
          <w:szCs w:val="24"/>
          <w:highlight w:val="yellow"/>
        </w:rPr>
        <w:t>XXXX</w:t>
      </w:r>
      <w:r>
        <w:rPr>
          <w:color w:val="FF0000"/>
          <w:sz w:val="24"/>
          <w:szCs w:val="24"/>
        </w:rPr>
        <w:t xml:space="preserve"> </w:t>
      </w:r>
      <w:r>
        <w:rPr>
          <w:sz w:val="24"/>
          <w:szCs w:val="24"/>
        </w:rPr>
        <w:t>de todas as in</w:t>
      </w:r>
      <w:r>
        <w:rPr>
          <w:sz w:val="24"/>
          <w:szCs w:val="24"/>
        </w:rPr>
        <w:t>formações relativas ao atendimento</w:t>
      </w:r>
      <w:r>
        <w:rPr>
          <w:spacing w:val="-12"/>
          <w:sz w:val="24"/>
          <w:szCs w:val="24"/>
        </w:rPr>
        <w:t xml:space="preserve"> </w:t>
      </w:r>
      <w:r>
        <w:rPr>
          <w:sz w:val="24"/>
          <w:szCs w:val="24"/>
        </w:rPr>
        <w:t>às</w:t>
      </w:r>
      <w:r>
        <w:rPr>
          <w:spacing w:val="-11"/>
          <w:sz w:val="24"/>
          <w:szCs w:val="24"/>
        </w:rPr>
        <w:t xml:space="preserve"> </w:t>
      </w:r>
      <w:r>
        <w:rPr>
          <w:sz w:val="24"/>
          <w:szCs w:val="24"/>
        </w:rPr>
        <w:t>medidas</w:t>
      </w:r>
      <w:r>
        <w:rPr>
          <w:spacing w:val="-10"/>
          <w:sz w:val="24"/>
          <w:szCs w:val="24"/>
        </w:rPr>
        <w:t xml:space="preserve"> </w:t>
      </w:r>
      <w:r>
        <w:rPr>
          <w:sz w:val="24"/>
          <w:szCs w:val="24"/>
        </w:rPr>
        <w:t>previstas</w:t>
      </w:r>
      <w:r>
        <w:rPr>
          <w:spacing w:val="-11"/>
          <w:sz w:val="24"/>
          <w:szCs w:val="24"/>
        </w:rPr>
        <w:t xml:space="preserve"> </w:t>
      </w:r>
      <w:r>
        <w:rPr>
          <w:sz w:val="24"/>
          <w:szCs w:val="24"/>
        </w:rPr>
        <w:t>nesta</w:t>
      </w:r>
      <w:r>
        <w:rPr>
          <w:spacing w:val="-11"/>
          <w:sz w:val="24"/>
          <w:szCs w:val="24"/>
        </w:rPr>
        <w:t xml:space="preserve"> </w:t>
      </w:r>
      <w:r>
        <w:rPr>
          <w:b/>
          <w:sz w:val="24"/>
          <w:szCs w:val="24"/>
        </w:rPr>
        <w:t>RECOMENDAÇÃO</w:t>
      </w:r>
      <w:r>
        <w:rPr>
          <w:sz w:val="24"/>
          <w:szCs w:val="24"/>
        </w:rPr>
        <w:t>,</w:t>
      </w:r>
      <w:r>
        <w:rPr>
          <w:spacing w:val="-11"/>
          <w:sz w:val="24"/>
          <w:szCs w:val="24"/>
        </w:rPr>
        <w:t xml:space="preserve"> </w:t>
      </w:r>
      <w:r>
        <w:rPr>
          <w:sz w:val="24"/>
          <w:szCs w:val="24"/>
        </w:rPr>
        <w:t>nos</w:t>
      </w:r>
      <w:r>
        <w:rPr>
          <w:spacing w:val="-10"/>
          <w:sz w:val="24"/>
          <w:szCs w:val="24"/>
        </w:rPr>
        <w:t xml:space="preserve"> </w:t>
      </w:r>
      <w:r>
        <w:rPr>
          <w:sz w:val="24"/>
          <w:szCs w:val="24"/>
        </w:rPr>
        <w:t>termos</w:t>
      </w:r>
      <w:r>
        <w:rPr>
          <w:spacing w:val="-11"/>
          <w:sz w:val="24"/>
          <w:szCs w:val="24"/>
        </w:rPr>
        <w:t xml:space="preserve"> </w:t>
      </w:r>
      <w:r>
        <w:rPr>
          <w:sz w:val="24"/>
          <w:szCs w:val="24"/>
        </w:rPr>
        <w:t>do</w:t>
      </w:r>
      <w:r>
        <w:rPr>
          <w:spacing w:val="-11"/>
          <w:sz w:val="24"/>
          <w:szCs w:val="24"/>
        </w:rPr>
        <w:t xml:space="preserve"> </w:t>
      </w:r>
      <w:r>
        <w:rPr>
          <w:sz w:val="24"/>
          <w:szCs w:val="24"/>
        </w:rPr>
        <w:t>art.</w:t>
      </w:r>
      <w:r>
        <w:rPr>
          <w:spacing w:val="-11"/>
          <w:sz w:val="24"/>
          <w:szCs w:val="24"/>
        </w:rPr>
        <w:t xml:space="preserve"> </w:t>
      </w:r>
      <w:r>
        <w:rPr>
          <w:sz w:val="24"/>
          <w:szCs w:val="24"/>
        </w:rPr>
        <w:t>27,</w:t>
      </w:r>
      <w:r>
        <w:rPr>
          <w:spacing w:val="-11"/>
          <w:sz w:val="24"/>
          <w:szCs w:val="24"/>
        </w:rPr>
        <w:t xml:space="preserve"> </w:t>
      </w:r>
      <w:r>
        <w:rPr>
          <w:sz w:val="24"/>
          <w:szCs w:val="24"/>
        </w:rPr>
        <w:t>parágrafo único, IV da Lei n.º 8.625/1993, e do art. 128, X da Lei Complementar n.º 80 de</w:t>
      </w:r>
      <w:r>
        <w:rPr>
          <w:spacing w:val="-6"/>
          <w:sz w:val="24"/>
          <w:szCs w:val="24"/>
        </w:rPr>
        <w:t xml:space="preserve"> </w:t>
      </w:r>
      <w:r>
        <w:rPr>
          <w:sz w:val="24"/>
          <w:szCs w:val="24"/>
        </w:rPr>
        <w:t>1994.</w:t>
      </w:r>
    </w:p>
    <w:p w:rsidR="00A23A6E" w:rsidRDefault="00A23A6E">
      <w:pPr>
        <w:ind w:right="501"/>
        <w:rPr>
          <w:sz w:val="24"/>
          <w:szCs w:val="24"/>
        </w:rPr>
      </w:pPr>
    </w:p>
    <w:p w:rsidR="00A23A6E" w:rsidRDefault="00A23A6E">
      <w:pPr>
        <w:pStyle w:val="Corpodetexto"/>
        <w:spacing w:before="10"/>
        <w:ind w:right="501"/>
        <w:rPr>
          <w:b/>
          <w:sz w:val="24"/>
          <w:szCs w:val="24"/>
        </w:rPr>
      </w:pPr>
    </w:p>
    <w:p w:rsidR="00A23A6E" w:rsidRDefault="00D8149B">
      <w:pPr>
        <w:pStyle w:val="Corpodetexto"/>
        <w:spacing w:before="93" w:line="229" w:lineRule="exact"/>
        <w:ind w:left="1438" w:right="501"/>
        <w:rPr>
          <w:rFonts w:ascii="Calibri" w:hAnsi="Calibri"/>
          <w:sz w:val="10"/>
        </w:rPr>
      </w:pPr>
      <w:r>
        <w:rPr>
          <w:noProof/>
          <w:lang w:val="pt-BR" w:eastAsia="pt-BR"/>
        </w:rPr>
        <mc:AlternateContent>
          <mc:Choice Requires="wps">
            <w:drawing>
              <wp:anchor distT="0" distB="0" distL="114300" distR="114300" simplePos="0" relativeHeight="14" behindDoc="1" locked="0" layoutInCell="1" allowOverlap="1" wp14:anchorId="0FBC1790">
                <wp:simplePos x="0" y="0"/>
                <wp:positionH relativeFrom="page">
                  <wp:posOffset>5504180</wp:posOffset>
                </wp:positionH>
                <wp:positionV relativeFrom="paragraph">
                  <wp:posOffset>203200</wp:posOffset>
                </wp:positionV>
                <wp:extent cx="414655" cy="411480"/>
                <wp:effectExtent l="0" t="0" r="0" b="0"/>
                <wp:wrapNone/>
                <wp:docPr id="5" name="AutoShape 2"/>
                <wp:cNvGraphicFramePr/>
                <a:graphic xmlns:a="http://schemas.openxmlformats.org/drawingml/2006/main">
                  <a:graphicData uri="http://schemas.microsoft.com/office/word/2010/wordprocessingShape">
                    <wps:wsp>
                      <wps:cNvSpPr/>
                      <wps:spPr>
                        <a:xfrm>
                          <a:off x="0" y="0"/>
                          <a:ext cx="414000" cy="410760"/>
                        </a:xfrm>
                        <a:custGeom>
                          <a:avLst/>
                          <a:gdLst/>
                          <a:ahLst/>
                          <a:cxnLst/>
                          <a:rect l="l" t="t" r="r" b="b"/>
                          <a:pathLst>
                            <a:path w="652" h="647">
                              <a:moveTo>
                                <a:pt x="118" y="510"/>
                              </a:moveTo>
                              <a:lnTo>
                                <a:pt x="61" y="547"/>
                              </a:lnTo>
                              <a:lnTo>
                                <a:pt x="25" y="583"/>
                              </a:lnTo>
                              <a:lnTo>
                                <a:pt x="6" y="614"/>
                              </a:lnTo>
                              <a:lnTo>
                                <a:pt x="0" y="636"/>
                              </a:lnTo>
                              <a:lnTo>
                                <a:pt x="0" y="647"/>
                              </a:lnTo>
                              <a:lnTo>
                                <a:pt x="50" y="647"/>
                              </a:lnTo>
                              <a:lnTo>
                                <a:pt x="54" y="646"/>
                              </a:lnTo>
                              <a:lnTo>
                                <a:pt x="13" y="646"/>
                              </a:lnTo>
                              <a:lnTo>
                                <a:pt x="18" y="621"/>
                              </a:lnTo>
                              <a:lnTo>
                                <a:pt x="40" y="587"/>
                              </a:lnTo>
                              <a:lnTo>
                                <a:pt x="74" y="549"/>
                              </a:lnTo>
                              <a:lnTo>
                                <a:pt x="118" y="510"/>
                              </a:lnTo>
                              <a:close/>
                              <a:moveTo>
                                <a:pt x="279" y="0"/>
                              </a:moveTo>
                              <a:lnTo>
                                <a:pt x="266" y="9"/>
                              </a:lnTo>
                              <a:lnTo>
                                <a:pt x="259" y="29"/>
                              </a:lnTo>
                              <a:lnTo>
                                <a:pt x="256" y="52"/>
                              </a:lnTo>
                              <a:lnTo>
                                <a:pt x="256" y="68"/>
                              </a:lnTo>
                              <a:lnTo>
                                <a:pt x="257" y="83"/>
                              </a:lnTo>
                              <a:lnTo>
                                <a:pt x="258" y="98"/>
                              </a:lnTo>
                              <a:lnTo>
                                <a:pt x="260" y="115"/>
                              </a:lnTo>
                              <a:lnTo>
                                <a:pt x="263" y="132"/>
                              </a:lnTo>
                              <a:lnTo>
                                <a:pt x="266" y="150"/>
                              </a:lnTo>
                              <a:lnTo>
                                <a:pt x="270" y="168"/>
                              </a:lnTo>
                              <a:lnTo>
                                <a:pt x="274" y="186"/>
                              </a:lnTo>
                              <a:lnTo>
                                <a:pt x="279" y="204"/>
                              </a:lnTo>
                              <a:lnTo>
                                <a:pt x="269" y="240"/>
                              </a:lnTo>
                              <a:lnTo>
                                <a:pt x="242" y="307"/>
                              </a:lnTo>
                              <a:lnTo>
                                <a:pt x="203" y="393"/>
                              </a:lnTo>
                              <a:lnTo>
                                <a:pt x="157" y="483"/>
                              </a:lnTo>
                              <a:lnTo>
                                <a:pt x="106" y="564"/>
                              </a:lnTo>
                              <a:lnTo>
                                <a:pt x="57" y="623"/>
                              </a:lnTo>
                              <a:lnTo>
                                <a:pt x="13" y="646"/>
                              </a:lnTo>
                              <a:lnTo>
                                <a:pt x="54" y="646"/>
                              </a:lnTo>
                              <a:lnTo>
                                <a:pt x="56" y="645"/>
                              </a:lnTo>
                              <a:lnTo>
                                <a:pt x="90" y="615"/>
                              </a:lnTo>
                              <a:lnTo>
                                <a:pt x="132" y="562"/>
                              </a:lnTo>
                              <a:lnTo>
                                <a:pt x="181" y="484"/>
                              </a:lnTo>
                              <a:lnTo>
                                <a:pt x="188" y="482"/>
                              </a:lnTo>
                              <a:lnTo>
                                <a:pt x="181" y="482"/>
                              </a:lnTo>
                              <a:lnTo>
                                <a:pt x="228" y="396"/>
                              </a:lnTo>
                              <a:lnTo>
                                <a:pt x="260" y="329"/>
                              </a:lnTo>
                              <a:lnTo>
                                <a:pt x="279" y="279"/>
                              </a:lnTo>
                              <a:lnTo>
                                <a:pt x="291" y="240"/>
                              </a:lnTo>
                              <a:lnTo>
                                <a:pt x="314" y="240"/>
                              </a:lnTo>
                              <a:lnTo>
                                <a:pt x="299" y="202"/>
                              </a:lnTo>
                              <a:lnTo>
                                <a:pt x="304" y="168"/>
                              </a:lnTo>
                              <a:lnTo>
                                <a:pt x="291" y="168"/>
                              </a:lnTo>
                              <a:lnTo>
                                <a:pt x="283" y="139"/>
                              </a:lnTo>
                              <a:lnTo>
                                <a:pt x="278" y="111"/>
                              </a:lnTo>
                              <a:lnTo>
                                <a:pt x="275" y="85"/>
                              </a:lnTo>
                              <a:lnTo>
                                <a:pt x="274" y="61"/>
                              </a:lnTo>
                              <a:lnTo>
                                <a:pt x="274" y="51"/>
                              </a:lnTo>
                              <a:lnTo>
                                <a:pt x="276" y="34"/>
                              </a:lnTo>
                              <a:lnTo>
                                <a:pt x="280" y="16"/>
                              </a:lnTo>
                              <a:lnTo>
                                <a:pt x="288" y="4"/>
                              </a:lnTo>
                              <a:lnTo>
                                <a:pt x="304" y="4"/>
                              </a:lnTo>
                              <a:lnTo>
                                <a:pt x="296" y="1"/>
                              </a:lnTo>
                              <a:lnTo>
                                <a:pt x="279" y="0"/>
                              </a:lnTo>
                              <a:close/>
                              <a:moveTo>
                                <a:pt x="645" y="480"/>
                              </a:moveTo>
                              <a:lnTo>
                                <a:pt x="626" y="480"/>
                              </a:lnTo>
                              <a:lnTo>
                                <a:pt x="619" y="487"/>
                              </a:lnTo>
                              <a:lnTo>
                                <a:pt x="619" y="505"/>
                              </a:lnTo>
                              <a:lnTo>
                                <a:pt x="626" y="512"/>
                              </a:lnTo>
                              <a:lnTo>
                                <a:pt x="645" y="512"/>
                              </a:lnTo>
                              <a:lnTo>
                                <a:pt x="648" y="508"/>
                              </a:lnTo>
                              <a:lnTo>
                                <a:pt x="628" y="508"/>
                              </a:lnTo>
                              <a:lnTo>
                                <a:pt x="622" y="503"/>
                              </a:lnTo>
                              <a:lnTo>
                                <a:pt x="622" y="489"/>
                              </a:lnTo>
                              <a:lnTo>
                                <a:pt x="628" y="484"/>
                              </a:lnTo>
                              <a:lnTo>
                                <a:pt x="648" y="484"/>
                              </a:lnTo>
                              <a:lnTo>
                                <a:pt x="645" y="480"/>
                              </a:lnTo>
                              <a:close/>
                              <a:moveTo>
                                <a:pt x="648" y="484"/>
                              </a:moveTo>
                              <a:lnTo>
                                <a:pt x="643" y="484"/>
                              </a:lnTo>
                              <a:lnTo>
                                <a:pt x="647" y="489"/>
                              </a:lnTo>
                              <a:lnTo>
                                <a:pt x="647" y="503"/>
                              </a:lnTo>
                              <a:lnTo>
                                <a:pt x="643" y="508"/>
                              </a:lnTo>
                              <a:lnTo>
                                <a:pt x="648" y="508"/>
                              </a:lnTo>
                              <a:lnTo>
                                <a:pt x="651" y="505"/>
                              </a:lnTo>
                              <a:lnTo>
                                <a:pt x="651" y="487"/>
                              </a:lnTo>
                              <a:lnTo>
                                <a:pt x="648" y="484"/>
                              </a:lnTo>
                              <a:close/>
                              <a:moveTo>
                                <a:pt x="639" y="486"/>
                              </a:moveTo>
                              <a:lnTo>
                                <a:pt x="629" y="486"/>
                              </a:lnTo>
                              <a:lnTo>
                                <a:pt x="629" y="505"/>
                              </a:lnTo>
                              <a:lnTo>
                                <a:pt x="632" y="505"/>
                              </a:lnTo>
                              <a:lnTo>
                                <a:pt x="632" y="498"/>
                              </a:lnTo>
                              <a:lnTo>
                                <a:pt x="641" y="498"/>
                              </a:lnTo>
                              <a:lnTo>
                                <a:pt x="640" y="497"/>
                              </a:lnTo>
                              <a:lnTo>
                                <a:pt x="638" y="496"/>
                              </a:lnTo>
                              <a:lnTo>
                                <a:pt x="642" y="495"/>
                              </a:lnTo>
                              <a:lnTo>
                                <a:pt x="632" y="495"/>
                              </a:lnTo>
                              <a:lnTo>
                                <a:pt x="632" y="490"/>
                              </a:lnTo>
                              <a:lnTo>
                                <a:pt x="642" y="490"/>
                              </a:lnTo>
                              <a:lnTo>
                                <a:pt x="641" y="488"/>
                              </a:lnTo>
                              <a:lnTo>
                                <a:pt x="639" y="486"/>
                              </a:lnTo>
                              <a:close/>
                              <a:moveTo>
                                <a:pt x="641" y="498"/>
                              </a:moveTo>
                              <a:lnTo>
                                <a:pt x="636" y="498"/>
                              </a:lnTo>
                              <a:lnTo>
                                <a:pt x="637" y="500"/>
                              </a:lnTo>
                              <a:lnTo>
                                <a:pt x="638" y="502"/>
                              </a:lnTo>
                              <a:lnTo>
                                <a:pt x="639" y="505"/>
                              </a:lnTo>
                              <a:lnTo>
                                <a:pt x="642" y="505"/>
                              </a:lnTo>
                              <a:lnTo>
                                <a:pt x="641" y="502"/>
                              </a:lnTo>
                              <a:lnTo>
                                <a:pt x="641" y="499"/>
                              </a:lnTo>
                              <a:lnTo>
                                <a:pt x="641" y="498"/>
                              </a:lnTo>
                              <a:close/>
                              <a:moveTo>
                                <a:pt x="642" y="490"/>
                              </a:moveTo>
                              <a:lnTo>
                                <a:pt x="637" y="490"/>
                              </a:lnTo>
                              <a:lnTo>
                                <a:pt x="638" y="490"/>
                              </a:lnTo>
                              <a:lnTo>
                                <a:pt x="638" y="494"/>
                              </a:lnTo>
                              <a:lnTo>
                                <a:pt x="636" y="495"/>
                              </a:lnTo>
                              <a:lnTo>
                                <a:pt x="642" y="495"/>
                              </a:lnTo>
                              <a:lnTo>
                                <a:pt x="642" y="492"/>
                              </a:lnTo>
                              <a:lnTo>
                                <a:pt x="642" y="490"/>
                              </a:lnTo>
                              <a:close/>
                              <a:moveTo>
                                <a:pt x="314" y="240"/>
                              </a:moveTo>
                              <a:lnTo>
                                <a:pt x="291" y="240"/>
                              </a:lnTo>
                              <a:lnTo>
                                <a:pt x="326" y="312"/>
                              </a:lnTo>
                              <a:lnTo>
                                <a:pt x="364" y="361"/>
                              </a:lnTo>
                              <a:lnTo>
                                <a:pt x="398" y="392"/>
                              </a:lnTo>
                              <a:lnTo>
                                <a:pt x="427" y="411"/>
                              </a:lnTo>
                              <a:lnTo>
                                <a:pt x="367" y="423"/>
                              </a:lnTo>
                              <a:lnTo>
                                <a:pt x="305" y="438"/>
                              </a:lnTo>
                              <a:lnTo>
                                <a:pt x="242" y="458"/>
                              </a:lnTo>
                              <a:lnTo>
                                <a:pt x="181" y="482"/>
                              </a:lnTo>
                              <a:lnTo>
                                <a:pt x="188" y="482"/>
                              </a:lnTo>
                              <a:lnTo>
                                <a:pt x="243" y="465"/>
                              </a:lnTo>
                              <a:lnTo>
                                <a:pt x="311" y="449"/>
                              </a:lnTo>
                              <a:lnTo>
                                <a:pt x="382" y="436"/>
                              </a:lnTo>
                              <a:lnTo>
                                <a:pt x="451" y="427"/>
                              </a:lnTo>
                              <a:lnTo>
                                <a:pt x="501" y="427"/>
                              </a:lnTo>
                              <a:lnTo>
                                <a:pt x="490" y="423"/>
                              </a:lnTo>
                              <a:lnTo>
                                <a:pt x="535" y="421"/>
                              </a:lnTo>
                              <a:lnTo>
                                <a:pt x="638" y="421"/>
                              </a:lnTo>
                              <a:lnTo>
                                <a:pt x="621" y="411"/>
                              </a:lnTo>
                              <a:lnTo>
                                <a:pt x="596" y="406"/>
                              </a:lnTo>
                              <a:lnTo>
                                <a:pt x="461" y="406"/>
                              </a:lnTo>
                              <a:lnTo>
                                <a:pt x="446" y="397"/>
                              </a:lnTo>
                              <a:lnTo>
                                <a:pt x="430" y="388"/>
                              </a:lnTo>
                              <a:lnTo>
                                <a:pt x="416" y="378"/>
                              </a:lnTo>
                              <a:lnTo>
                                <a:pt x="401" y="368"/>
                              </a:lnTo>
                              <a:lnTo>
                                <a:pt x="368" y="334"/>
                              </a:lnTo>
                              <a:lnTo>
                                <a:pt x="340" y="294"/>
                              </a:lnTo>
                              <a:lnTo>
                                <a:pt x="317" y="249"/>
                              </a:lnTo>
                              <a:lnTo>
                                <a:pt x="314" y="240"/>
                              </a:lnTo>
                              <a:close/>
                              <a:moveTo>
                                <a:pt x="501" y="427"/>
                              </a:moveTo>
                              <a:lnTo>
                                <a:pt x="451" y="427"/>
                              </a:lnTo>
                              <a:lnTo>
                                <a:pt x="495" y="447"/>
                              </a:lnTo>
                              <a:lnTo>
                                <a:pt x="538" y="462"/>
                              </a:lnTo>
                              <a:lnTo>
                                <a:pt x="577" y="471"/>
                              </a:lnTo>
                              <a:lnTo>
                                <a:pt x="610" y="474"/>
                              </a:lnTo>
                              <a:lnTo>
                                <a:pt x="631" y="474"/>
                              </a:lnTo>
                              <a:lnTo>
                                <a:pt x="642" y="470"/>
                              </a:lnTo>
                              <a:lnTo>
                                <a:pt x="644" y="464"/>
                              </a:lnTo>
                              <a:lnTo>
                                <a:pt x="624" y="464"/>
                              </a:lnTo>
                              <a:lnTo>
                                <a:pt x="598" y="461"/>
                              </a:lnTo>
                              <a:lnTo>
                                <a:pt x="565" y="453"/>
                              </a:lnTo>
                              <a:lnTo>
                                <a:pt x="529" y="440"/>
                              </a:lnTo>
                              <a:lnTo>
                                <a:pt x="501" y="427"/>
                              </a:lnTo>
                              <a:close/>
                              <a:moveTo>
                                <a:pt x="645" y="459"/>
                              </a:moveTo>
                              <a:lnTo>
                                <a:pt x="640" y="461"/>
                              </a:lnTo>
                              <a:lnTo>
                                <a:pt x="633" y="464"/>
                              </a:lnTo>
                              <a:lnTo>
                                <a:pt x="644" y="464"/>
                              </a:lnTo>
                              <a:lnTo>
                                <a:pt x="645" y="459"/>
                              </a:lnTo>
                              <a:close/>
                              <a:moveTo>
                                <a:pt x="638" y="421"/>
                              </a:moveTo>
                              <a:lnTo>
                                <a:pt x="535" y="421"/>
                              </a:lnTo>
                              <a:lnTo>
                                <a:pt x="587" y="422"/>
                              </a:lnTo>
                              <a:lnTo>
                                <a:pt x="630" y="431"/>
                              </a:lnTo>
                              <a:lnTo>
                                <a:pt x="647" y="452"/>
                              </a:lnTo>
                              <a:lnTo>
                                <a:pt x="649" y="447"/>
                              </a:lnTo>
                              <a:lnTo>
                                <a:pt x="651" y="445"/>
                              </a:lnTo>
                              <a:lnTo>
                                <a:pt x="651" y="441"/>
                              </a:lnTo>
                              <a:lnTo>
                                <a:pt x="643" y="424"/>
                              </a:lnTo>
                              <a:lnTo>
                                <a:pt x="638" y="421"/>
                              </a:lnTo>
                              <a:close/>
                              <a:moveTo>
                                <a:pt x="541" y="402"/>
                              </a:moveTo>
                              <a:lnTo>
                                <a:pt x="523" y="402"/>
                              </a:lnTo>
                              <a:lnTo>
                                <a:pt x="504" y="403"/>
                              </a:lnTo>
                              <a:lnTo>
                                <a:pt x="461" y="406"/>
                              </a:lnTo>
                              <a:lnTo>
                                <a:pt x="596" y="406"/>
                              </a:lnTo>
                              <a:lnTo>
                                <a:pt x="586" y="404"/>
                              </a:lnTo>
                              <a:lnTo>
                                <a:pt x="541" y="402"/>
                              </a:lnTo>
                              <a:close/>
                              <a:moveTo>
                                <a:pt x="311" y="55"/>
                              </a:moveTo>
                              <a:lnTo>
                                <a:pt x="307" y="74"/>
                              </a:lnTo>
                              <a:lnTo>
                                <a:pt x="303" y="99"/>
                              </a:lnTo>
                              <a:lnTo>
                                <a:pt x="298" y="131"/>
                              </a:lnTo>
                              <a:lnTo>
                                <a:pt x="291" y="168"/>
                              </a:lnTo>
                              <a:lnTo>
                                <a:pt x="304" y="168"/>
                              </a:lnTo>
                              <a:lnTo>
                                <a:pt x="305" y="164"/>
                              </a:lnTo>
                              <a:lnTo>
                                <a:pt x="308" y="127"/>
                              </a:lnTo>
                              <a:lnTo>
                                <a:pt x="309" y="91"/>
                              </a:lnTo>
                              <a:lnTo>
                                <a:pt x="311" y="55"/>
                              </a:lnTo>
                              <a:close/>
                              <a:moveTo>
                                <a:pt x="304" y="4"/>
                              </a:moveTo>
                              <a:lnTo>
                                <a:pt x="288" y="4"/>
                              </a:lnTo>
                              <a:lnTo>
                                <a:pt x="295" y="9"/>
                              </a:lnTo>
                              <a:lnTo>
                                <a:pt x="302" y="16"/>
                              </a:lnTo>
                              <a:lnTo>
                                <a:pt x="307" y="27"/>
                              </a:lnTo>
                              <a:lnTo>
                                <a:pt x="311" y="43"/>
                              </a:lnTo>
                              <a:lnTo>
                                <a:pt x="313" y="18"/>
                              </a:lnTo>
                              <a:lnTo>
                                <a:pt x="308" y="6"/>
                              </a:lnTo>
                              <a:lnTo>
                                <a:pt x="304" y="4"/>
                              </a:lnTo>
                              <a:close/>
                            </a:path>
                          </a:pathLst>
                        </a:custGeom>
                        <a:solidFill>
                          <a:srgbClr val="FFD8D8"/>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sz w:val="24"/>
        </w:rPr>
        <w:t>Atenciosamente,</w:t>
      </w:r>
    </w:p>
    <w:p w:rsidR="00A23A6E" w:rsidRDefault="00A23A6E">
      <w:pPr>
        <w:sectPr w:rsidR="00A23A6E">
          <w:headerReference w:type="default" r:id="rId6"/>
          <w:footerReference w:type="default" r:id="rId7"/>
          <w:pgSz w:w="11906" w:h="16838"/>
          <w:pgMar w:top="1840" w:right="620" w:bottom="1540" w:left="1680" w:header="744" w:footer="1340" w:gutter="0"/>
          <w:cols w:space="720"/>
          <w:formProt w:val="0"/>
          <w:docGrid w:linePitch="600" w:charSpace="36864"/>
        </w:sectPr>
      </w:pPr>
    </w:p>
    <w:p w:rsidR="00A23A6E" w:rsidRDefault="00A23A6E">
      <w:pPr>
        <w:ind w:right="501"/>
        <w:rPr>
          <w:rFonts w:ascii="Calibri" w:hAnsi="Calibri"/>
          <w:sz w:val="10"/>
        </w:rPr>
      </w:pPr>
    </w:p>
    <w:p w:rsidR="00A23A6E" w:rsidRDefault="00A23A6E">
      <w:pPr>
        <w:sectPr w:rsidR="00A23A6E">
          <w:type w:val="continuous"/>
          <w:pgSz w:w="11906" w:h="16838"/>
          <w:pgMar w:top="1840" w:right="620" w:bottom="1540" w:left="1680" w:header="744" w:footer="1340" w:gutter="0"/>
          <w:cols w:num="2" w:space="720" w:equalWidth="0">
            <w:col w:w="7238" w:space="40"/>
            <w:col w:w="2327"/>
          </w:cols>
          <w:formProt w:val="0"/>
          <w:docGrid w:linePitch="600" w:charSpace="36864"/>
        </w:sectPr>
      </w:pPr>
    </w:p>
    <w:p w:rsidR="00A23A6E" w:rsidRDefault="00D8149B">
      <w:pPr>
        <w:pStyle w:val="Ttulo1"/>
        <w:spacing w:before="186"/>
        <w:ind w:left="567" w:right="501"/>
      </w:pPr>
      <w:r>
        <w:rPr>
          <w:noProof/>
          <w:lang w:val="pt-BR" w:eastAsia="pt-BR"/>
        </w:rPr>
        <w:lastRenderedPageBreak/>
        <w:drawing>
          <wp:inline distT="0" distB="8890" distL="0" distR="5080">
            <wp:extent cx="2433320" cy="429260"/>
            <wp:effectExtent l="0" t="0" r="0" b="0"/>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2"/>
                    <pic:cNvPicPr>
                      <a:picLocks noChangeAspect="1" noChangeArrowheads="1"/>
                    </pic:cNvPicPr>
                  </pic:nvPicPr>
                  <pic:blipFill>
                    <a:blip r:embed="rId8"/>
                    <a:stretch>
                      <a:fillRect/>
                    </a:stretch>
                  </pic:blipFill>
                  <pic:spPr bwMode="auto">
                    <a:xfrm>
                      <a:off x="0" y="0"/>
                      <a:ext cx="2433320" cy="429260"/>
                    </a:xfrm>
                    <a:prstGeom prst="rect">
                      <a:avLst/>
                    </a:prstGeom>
                  </pic:spPr>
                </pic:pic>
              </a:graphicData>
            </a:graphic>
          </wp:inline>
        </w:drawing>
      </w:r>
    </w:p>
    <w:p w:rsidR="00A23A6E" w:rsidRDefault="00D8149B">
      <w:pPr>
        <w:pStyle w:val="Ttulo1"/>
        <w:spacing w:before="186"/>
        <w:ind w:left="657" w:right="501"/>
        <w:jc w:val="center"/>
      </w:pPr>
      <w:r>
        <w:t>IONÁ SILVA DE SOUSA NUNES</w:t>
      </w:r>
    </w:p>
    <w:p w:rsidR="00A23A6E" w:rsidRDefault="00D8149B">
      <w:pPr>
        <w:pStyle w:val="Corpodetexto"/>
        <w:spacing w:before="37" w:line="276" w:lineRule="auto"/>
        <w:ind w:left="714" w:right="501"/>
        <w:jc w:val="center"/>
      </w:pPr>
      <w:r>
        <w:t xml:space="preserve">1ª </w:t>
      </w:r>
      <w:r>
        <w:t>Promotora de Justiça de Direitos Constitucionais Fundamentais</w:t>
      </w:r>
    </w:p>
    <w:p w:rsidR="00A23A6E" w:rsidRDefault="00D8149B">
      <w:pPr>
        <w:pStyle w:val="Corpodetexto"/>
        <w:spacing w:line="229" w:lineRule="exact"/>
        <w:ind w:left="655" w:right="501"/>
        <w:jc w:val="center"/>
      </w:pPr>
      <w:r>
        <w:t>e dos Direitos Humanos, em exercício.</w:t>
      </w:r>
    </w:p>
    <w:p w:rsidR="00A23A6E" w:rsidRDefault="00D8149B">
      <w:pPr>
        <w:pStyle w:val="Ttulo1"/>
        <w:spacing w:before="186"/>
        <w:ind w:left="669" w:right="501"/>
        <w:jc w:val="center"/>
        <w:rPr>
          <w:b w:val="0"/>
        </w:rPr>
      </w:pPr>
      <w:r>
        <w:br w:type="column"/>
      </w:r>
    </w:p>
    <w:p w:rsidR="00A23A6E" w:rsidRDefault="00A23A6E">
      <w:pPr>
        <w:pStyle w:val="Ttulo1"/>
        <w:spacing w:before="186"/>
        <w:ind w:left="669" w:right="501"/>
        <w:jc w:val="center"/>
        <w:rPr>
          <w:b w:val="0"/>
        </w:rPr>
      </w:pPr>
    </w:p>
    <w:p w:rsidR="00A23A6E" w:rsidRDefault="00D8149B">
      <w:pPr>
        <w:pStyle w:val="Ttulo1"/>
        <w:spacing w:before="186"/>
        <w:ind w:left="669" w:right="501"/>
        <w:jc w:val="center"/>
      </w:pPr>
      <w:r>
        <w:t>DARLENE RODRIGUES MOREIRA</w:t>
      </w:r>
    </w:p>
    <w:p w:rsidR="00A23A6E" w:rsidRDefault="00D8149B">
      <w:pPr>
        <w:spacing w:before="36"/>
        <w:ind w:left="673" w:right="501"/>
        <w:jc w:val="center"/>
        <w:rPr>
          <w:sz w:val="18"/>
        </w:rPr>
      </w:pPr>
      <w:r>
        <w:rPr>
          <w:sz w:val="18"/>
        </w:rPr>
        <w:t>1ª Promotora de Justiça Cível</w:t>
      </w:r>
    </w:p>
    <w:p w:rsidR="00A23A6E" w:rsidRDefault="00D8149B">
      <w:pPr>
        <w:spacing w:before="103" w:line="360" w:lineRule="auto"/>
        <w:ind w:left="677" w:right="501"/>
        <w:jc w:val="center"/>
      </w:pPr>
      <w:r>
        <w:rPr>
          <w:sz w:val="18"/>
        </w:rPr>
        <w:t>e de Defesa Comunitária e da Cidadania de Icoaraci.</w:t>
      </w:r>
    </w:p>
    <w:sectPr w:rsidR="00A23A6E">
      <w:type w:val="continuous"/>
      <w:pgSz w:w="11906" w:h="16838"/>
      <w:pgMar w:top="1840" w:right="620" w:bottom="1540" w:left="1680" w:header="744" w:footer="1340" w:gutter="0"/>
      <w:cols w:num="2" w:space="720" w:equalWidth="0">
        <w:col w:w="4146" w:space="708"/>
        <w:col w:w="4751"/>
      </w:cols>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149B">
      <w:r>
        <w:separator/>
      </w:r>
    </w:p>
  </w:endnote>
  <w:endnote w:type="continuationSeparator" w:id="0">
    <w:p w:rsidR="00000000" w:rsidRDefault="00D8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6E" w:rsidRDefault="00D8149B">
    <w:pPr>
      <w:pStyle w:val="Corpodetexto"/>
      <w:spacing w:line="12" w:lineRule="auto"/>
    </w:pPr>
    <w:r>
      <w:rPr>
        <w:noProof/>
        <w:lang w:val="pt-BR" w:eastAsia="pt-BR"/>
      </w:rPr>
      <mc:AlternateContent>
        <mc:Choice Requires="wps">
          <w:drawing>
            <wp:anchor distT="0" distB="0" distL="114300" distR="114300" simplePos="0" relativeHeight="20" behindDoc="1" locked="0" layoutInCell="1" allowOverlap="1">
              <wp:simplePos x="0" y="0"/>
              <wp:positionH relativeFrom="page">
                <wp:posOffset>0</wp:posOffset>
              </wp:positionH>
              <wp:positionV relativeFrom="page">
                <wp:posOffset>9958705</wp:posOffset>
              </wp:positionV>
              <wp:extent cx="1047750" cy="432435"/>
              <wp:effectExtent l="0" t="0" r="0" b="0"/>
              <wp:wrapNone/>
              <wp:docPr id="9" name="Rectangle 5"/>
              <wp:cNvGraphicFramePr/>
              <a:graphic xmlns:a="http://schemas.openxmlformats.org/drawingml/2006/main">
                <a:graphicData uri="http://schemas.microsoft.com/office/word/2010/wordprocessingShape">
                  <wps:wsp>
                    <wps:cNvSpPr/>
                    <wps:spPr>
                      <a:xfrm>
                        <a:off x="0" y="0"/>
                        <a:ext cx="1047240" cy="431640"/>
                      </a:xfrm>
                      <a:prstGeom prst="rect">
                        <a:avLst/>
                      </a:prstGeom>
                      <a:solidFill>
                        <a:srgbClr val="A91A27"/>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5" fillcolor="#a91a27" stroked="f" style="position:absolute;margin-left:0pt;margin-top:784.15pt;width:82.4pt;height:33.95pt;mso-position-horizontal-relative:page;mso-position-vertical-relative:page">
              <w10:wrap type="none"/>
              <v:fill o:detectmouseclick="t" type="solid" color2="#56e5d8"/>
              <v:stroke color="#3465a4" joinstyle="round" endcap="flat"/>
            </v:rect>
          </w:pict>
        </mc:Fallback>
      </mc:AlternateContent>
    </w:r>
    <w:r>
      <w:rPr>
        <w:noProof/>
        <w:lang w:val="pt-BR" w:eastAsia="pt-BR"/>
      </w:rPr>
      <mc:AlternateContent>
        <mc:Choice Requires="wps">
          <w:drawing>
            <wp:anchor distT="0" distB="0" distL="114300" distR="114300" simplePos="0" relativeHeight="26" behindDoc="1" locked="0" layoutInCell="1" allowOverlap="1">
              <wp:simplePos x="0" y="0"/>
              <wp:positionH relativeFrom="page">
                <wp:posOffset>5164455</wp:posOffset>
              </wp:positionH>
              <wp:positionV relativeFrom="page">
                <wp:posOffset>9572625</wp:posOffset>
              </wp:positionV>
              <wp:extent cx="1270" cy="721360"/>
              <wp:effectExtent l="0" t="0" r="0" b="0"/>
              <wp:wrapNone/>
              <wp:docPr id="10" name="Line 4"/>
              <wp:cNvGraphicFramePr/>
              <a:graphic xmlns:a="http://schemas.openxmlformats.org/drawingml/2006/main">
                <a:graphicData uri="http://schemas.microsoft.com/office/word/2010/wordprocessingShape">
                  <wps:wsp>
                    <wps:cNvCnPr/>
                    <wps:spPr>
                      <a:xfrm>
                        <a:off x="0" y="0"/>
                        <a:ext cx="720" cy="408960"/>
                      </a:xfrm>
                      <a:prstGeom prst="line">
                        <a:avLst/>
                      </a:prstGeom>
                      <a:ln w="6480">
                        <a:solidFill>
                          <a:srgbClr val="A91A27"/>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78.3pt,782.1pt" to="378.3pt,814.25pt" ID="Line 4" stroked="t" style="position:absolute;mso-position-horizontal-relative:page;mso-position-vertical-relative:page">
              <v:stroke color="#a91a27" weight="6480" joinstyle="round" endcap="flat"/>
              <v:fill o:detectmouseclick="t" on="false"/>
            </v:line>
          </w:pict>
        </mc:Fallback>
      </mc:AlternateContent>
    </w:r>
    <w:r>
      <w:rPr>
        <w:noProof/>
        <w:lang w:val="pt-BR" w:eastAsia="pt-BR"/>
      </w:rPr>
      <mc:AlternateContent>
        <mc:Choice Requires="wps">
          <w:drawing>
            <wp:anchor distT="0" distB="0" distL="114300" distR="114300" simplePos="0" relativeHeight="32" behindDoc="1" locked="0" layoutInCell="1" allowOverlap="1">
              <wp:simplePos x="0" y="0"/>
              <wp:positionH relativeFrom="page">
                <wp:posOffset>6926580</wp:posOffset>
              </wp:positionH>
              <wp:positionV relativeFrom="page">
                <wp:posOffset>9701530</wp:posOffset>
              </wp:positionV>
              <wp:extent cx="133985" cy="140335"/>
              <wp:effectExtent l="0" t="0" r="0" b="0"/>
              <wp:wrapNone/>
              <wp:docPr id="11" name="Text Box 3"/>
              <wp:cNvGraphicFramePr/>
              <a:graphic xmlns:a="http://schemas.openxmlformats.org/drawingml/2006/main">
                <a:graphicData uri="http://schemas.microsoft.com/office/word/2010/wordprocessingShape">
                  <wps:wsp>
                    <wps:cNvSpPr/>
                    <wps:spPr>
                      <a:xfrm>
                        <a:off x="0" y="0"/>
                        <a:ext cx="133200" cy="139680"/>
                      </a:xfrm>
                      <a:prstGeom prst="rect">
                        <a:avLst/>
                      </a:prstGeom>
                      <a:noFill/>
                      <a:ln>
                        <a:noFill/>
                      </a:ln>
                    </wps:spPr>
                    <wps:style>
                      <a:lnRef idx="0">
                        <a:scrgbClr r="0" g="0" b="0"/>
                      </a:lnRef>
                      <a:fillRef idx="0">
                        <a:scrgbClr r="0" g="0" b="0"/>
                      </a:fillRef>
                      <a:effectRef idx="0">
                        <a:scrgbClr r="0" g="0" b="0"/>
                      </a:effectRef>
                      <a:fontRef idx="minor"/>
                    </wps:style>
                    <wps:txbx>
                      <w:txbxContent>
                        <w:p w:rsidR="00A23A6E" w:rsidRDefault="00D8149B">
                          <w:pPr>
                            <w:pStyle w:val="Contedodoquadro"/>
                            <w:spacing w:before="15"/>
                            <w:ind w:left="60"/>
                          </w:pPr>
                          <w:r>
                            <w:fldChar w:fldCharType="begin"/>
                          </w:r>
                          <w:r>
                            <w:instrText>PAGE</w:instrText>
                          </w:r>
                          <w:r>
                            <w:fldChar w:fldCharType="separate"/>
                          </w:r>
                          <w:r>
                            <w:rPr>
                              <w:noProof/>
                            </w:rPr>
                            <w:t>6</w:t>
                          </w:r>
                          <w:r>
                            <w:fldChar w:fldCharType="end"/>
                          </w:r>
                        </w:p>
                      </w:txbxContent>
                    </wps:txbx>
                    <wps:bodyPr lIns="0" tIns="0" rIns="0" bIns="0">
                      <a:noAutofit/>
                    </wps:bodyPr>
                  </wps:wsp>
                </a:graphicData>
              </a:graphic>
            </wp:anchor>
          </w:drawing>
        </mc:Choice>
        <mc:Fallback>
          <w:pict>
            <v:rect id="_x0000_s1029" style="position:absolute;margin-left:545.4pt;margin-top:763.9pt;width:10.55pt;height:11.05pt;z-index:-5033164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" filled="f" stroked="f">
              <v:textbox inset="0,0,0,0">
                <w:txbxContent>
                  <w:p w:rsidR="00A23A6E" w:rsidRDefault="00D8149B">
                    <w:pPr>
                      <w:pStyle w:val="Contedodoquadro"/>
                      <w:spacing w:before="15"/>
                      <w:ind w:left="60"/>
                    </w:pPr>
                    <w:r>
                      <w:fldChar w:fldCharType="begin"/>
                    </w:r>
                    <w:r>
                      <w:instrText>PAGE</w:instrText>
                    </w:r>
                    <w:r>
                      <w:fldChar w:fldCharType="separate"/>
                    </w:r>
                    <w:r>
                      <w:rPr>
                        <w:noProof/>
                      </w:rPr>
                      <w:t>6</w:t>
                    </w:r>
                    <w:r>
                      <w:fldChar w:fldCharType="end"/>
                    </w:r>
                  </w:p>
                </w:txbxContent>
              </v:textbox>
              <w10:wrap anchorx="page" anchory="page"/>
            </v:rect>
          </w:pict>
        </mc:Fallback>
      </mc:AlternateContent>
    </w:r>
    <w:r>
      <w:rPr>
        <w:noProof/>
        <w:lang w:val="pt-BR" w:eastAsia="pt-BR"/>
      </w:rPr>
      <mc:AlternateContent>
        <mc:Choice Requires="wps">
          <w:drawing>
            <wp:anchor distT="0" distB="0" distL="114300" distR="114300" simplePos="0" relativeHeight="39" behindDoc="1" locked="0" layoutInCell="1" allowOverlap="1">
              <wp:simplePos x="0" y="0"/>
              <wp:positionH relativeFrom="page">
                <wp:posOffset>1221740</wp:posOffset>
              </wp:positionH>
              <wp:positionV relativeFrom="page">
                <wp:posOffset>9923780</wp:posOffset>
              </wp:positionV>
              <wp:extent cx="2466975" cy="375285"/>
              <wp:effectExtent l="0" t="0" r="0" b="0"/>
              <wp:wrapNone/>
              <wp:docPr id="13" name="Text Box 2"/>
              <wp:cNvGraphicFramePr/>
              <a:graphic xmlns:a="http://schemas.openxmlformats.org/drawingml/2006/main">
                <a:graphicData uri="http://schemas.microsoft.com/office/word/2010/wordprocessingShape">
                  <wps:wsp>
                    <wps:cNvSpPr/>
                    <wps:spPr>
                      <a:xfrm>
                        <a:off x="0" y="0"/>
                        <a:ext cx="2466360" cy="374760"/>
                      </a:xfrm>
                      <a:prstGeom prst="rect">
                        <a:avLst/>
                      </a:prstGeom>
                      <a:noFill/>
                      <a:ln>
                        <a:noFill/>
                      </a:ln>
                    </wps:spPr>
                    <wps:style>
                      <a:lnRef idx="0">
                        <a:scrgbClr r="0" g="0" b="0"/>
                      </a:lnRef>
                      <a:fillRef idx="0">
                        <a:scrgbClr r="0" g="0" b="0"/>
                      </a:fillRef>
                      <a:effectRef idx="0">
                        <a:scrgbClr r="0" g="0" b="0"/>
                      </a:effectRef>
                      <a:fontRef idx="minor"/>
                    </wps:style>
                    <wps:txbx>
                      <w:txbxContent>
                        <w:p w:rsidR="00A23A6E" w:rsidRDefault="00D8149B">
                          <w:pPr>
                            <w:pStyle w:val="Contedodoquadro"/>
                            <w:spacing w:before="15"/>
                            <w:ind w:left="20"/>
                            <w:rPr>
                              <w:b/>
                              <w:sz w:val="16"/>
                            </w:rPr>
                          </w:pPr>
                          <w:r>
                            <w:rPr>
                              <w:b/>
                              <w:color w:val="808080"/>
                              <w:sz w:val="16"/>
                            </w:rPr>
                            <w:t xml:space="preserve">PROMOTORIA </w:t>
                          </w:r>
                          <w:r>
                            <w:rPr>
                              <w:b/>
                              <w:color w:val="808080"/>
                              <w:sz w:val="16"/>
                            </w:rPr>
                            <w:t>DE JUSTIÇA DE ICOARACI</w:t>
                          </w:r>
                        </w:p>
                        <w:p w:rsidR="00A23A6E" w:rsidRDefault="00D8149B">
                          <w:pPr>
                            <w:pStyle w:val="Contedodoquadro"/>
                            <w:spacing w:before="1"/>
                            <w:ind w:left="20" w:right="2"/>
                            <w:rPr>
                              <w:sz w:val="16"/>
                            </w:rPr>
                          </w:pPr>
                          <w:r>
                            <w:rPr>
                              <w:color w:val="808080"/>
                              <w:sz w:val="16"/>
                            </w:rPr>
                            <w:t>Rua Manoel Barata, nº 1289, Bairro Ponta Grossa CEP: 66.812-020 – Distrito de Icoaraci – Belém -</w:t>
                          </w:r>
                          <w:r>
                            <w:rPr>
                              <w:color w:val="808080"/>
                              <w:sz w:val="16"/>
                            </w:rPr>
                            <w:t xml:space="preserve"> Pará</w:t>
                          </w:r>
                        </w:p>
                      </w:txbxContent>
                    </wps:txbx>
                    <wps:bodyPr lIns="0" tIns="0" rIns="0" bIns="0">
                      <a:noAutofit/>
                    </wps:bodyPr>
                  </wps:wsp>
                </a:graphicData>
              </a:graphic>
            </wp:anchor>
          </w:drawing>
        </mc:Choice>
        <mc:Fallback>
          <w:pict>
            <v:rect id="shape_0" ID="Text Box 2" stroked="f" style="position:absolute;margin-left:96.2pt;margin-top:781.4pt;width:194.15pt;height:29.45pt;mso-position-horizontal-relative:page;mso-position-vertical-relative:page">
              <w10:wrap type="square"/>
              <v:fill o:detectmouseclick="t" on="false"/>
              <v:stroke color="#3465a4" joinstyle="round" endcap="flat"/>
              <v:textbox>
                <w:txbxContent>
                  <w:p>
                    <w:pPr>
                      <w:pStyle w:val="Contedodoquadro"/>
                      <w:spacing w:before="15" w:after="0"/>
                      <w:ind w:left="20" w:hanging="0"/>
                      <w:rPr>
                        <w:b/>
                        <w:b/>
                        <w:sz w:val="16"/>
                      </w:rPr>
                    </w:pPr>
                    <w:r>
                      <w:rPr>
                        <w:b/>
                        <w:color w:val="808080"/>
                        <w:sz w:val="16"/>
                      </w:rPr>
                      <w:t>PROMOTORIA DE JUSTIÇA DE ICOARACI</w:t>
                    </w:r>
                  </w:p>
                  <w:p>
                    <w:pPr>
                      <w:pStyle w:val="Contedodoquadro"/>
                      <w:spacing w:before="1" w:after="0"/>
                      <w:ind w:left="20" w:right="2" w:hanging="0"/>
                      <w:rPr>
                        <w:sz w:val="16"/>
                      </w:rPr>
                    </w:pPr>
                    <w:r>
                      <w:rPr>
                        <w:color w:val="808080"/>
                        <w:sz w:val="16"/>
                      </w:rPr>
                      <w:t>Rua Manoel Barata, nº 1289, Bairro Ponta Grossa CEP: 66.812-020 – Distrito de Icoaraci – Belém - Pará</w:t>
                    </w:r>
                  </w:p>
                </w:txbxContent>
              </v:textbox>
            </v:rect>
          </w:pict>
        </mc:Fallback>
      </mc:AlternateContent>
    </w:r>
    <w:r>
      <w:rPr>
        <w:noProof/>
        <w:lang w:val="pt-BR" w:eastAsia="pt-BR"/>
      </w:rPr>
      <mc:AlternateContent>
        <mc:Choice Requires="wps">
          <w:drawing>
            <wp:anchor distT="0" distB="0" distL="114300" distR="114300" simplePos="0" relativeHeight="45" behindDoc="1" locked="0" layoutInCell="1" allowOverlap="1">
              <wp:simplePos x="0" y="0"/>
              <wp:positionH relativeFrom="page">
                <wp:posOffset>4936490</wp:posOffset>
              </wp:positionH>
              <wp:positionV relativeFrom="page">
                <wp:posOffset>9923780</wp:posOffset>
              </wp:positionV>
              <wp:extent cx="1507490" cy="373380"/>
              <wp:effectExtent l="0" t="0" r="0" b="0"/>
              <wp:wrapNone/>
              <wp:docPr id="15" name="Text Box 1"/>
              <wp:cNvGraphicFramePr/>
              <a:graphic xmlns:a="http://schemas.openxmlformats.org/drawingml/2006/main">
                <a:graphicData uri="http://schemas.microsoft.com/office/word/2010/wordprocessingShape">
                  <wps:wsp>
                    <wps:cNvSpPr/>
                    <wps:spPr>
                      <a:xfrm>
                        <a:off x="0" y="0"/>
                        <a:ext cx="1506960" cy="372600"/>
                      </a:xfrm>
                      <a:prstGeom prst="rect">
                        <a:avLst/>
                      </a:prstGeom>
                      <a:noFill/>
                      <a:ln>
                        <a:noFill/>
                      </a:ln>
                    </wps:spPr>
                    <wps:style>
                      <a:lnRef idx="0">
                        <a:scrgbClr r="0" g="0" b="0"/>
                      </a:lnRef>
                      <a:fillRef idx="0">
                        <a:scrgbClr r="0" g="0" b="0"/>
                      </a:fillRef>
                      <a:effectRef idx="0">
                        <a:scrgbClr r="0" g="0" b="0"/>
                      </a:effectRef>
                      <a:fontRef idx="minor"/>
                    </wps:style>
                    <wps:txbx>
                      <w:txbxContent>
                        <w:p w:rsidR="00A23A6E" w:rsidRDefault="00D8149B">
                          <w:pPr>
                            <w:pStyle w:val="Contedodoquadro"/>
                            <w:spacing w:before="15"/>
                            <w:ind w:left="20"/>
                            <w:rPr>
                              <w:sz w:val="16"/>
                            </w:rPr>
                          </w:pPr>
                          <w:r>
                            <w:rPr>
                              <w:color w:val="808080"/>
                              <w:sz w:val="16"/>
                            </w:rPr>
                            <w:t>Fone:</w:t>
                          </w:r>
                          <w:r>
                            <w:rPr>
                              <w:color w:val="808080"/>
                              <w:spacing w:val="-6"/>
                              <w:sz w:val="16"/>
                            </w:rPr>
                            <w:t xml:space="preserve"> </w:t>
                          </w:r>
                          <w:r>
                            <w:rPr>
                              <w:color w:val="808080"/>
                              <w:sz w:val="16"/>
                            </w:rPr>
                            <w:t>3218-7700</w:t>
                          </w:r>
                        </w:p>
                        <w:p w:rsidR="00A23A6E" w:rsidRDefault="00D8149B">
                          <w:pPr>
                            <w:pStyle w:val="Contedodoquadro"/>
                            <w:spacing w:before="1"/>
                            <w:ind w:left="20" w:right="1"/>
                          </w:pPr>
                          <w:r>
                            <w:rPr>
                              <w:color w:val="808080"/>
                              <w:sz w:val="16"/>
                            </w:rPr>
                            <w:t xml:space="preserve">E-mail: </w:t>
                          </w:r>
                          <w:hyperlink r:id="rId1">
                            <w:r>
                              <w:rPr>
                                <w:rStyle w:val="ListLabel1"/>
                              </w:rPr>
                              <w:t>mpicoaraci@mppa.mp.br</w:t>
                            </w:r>
                          </w:hyperlink>
                          <w:r>
                            <w:rPr>
                              <w:color w:val="0462C1"/>
                              <w:sz w:val="16"/>
                            </w:rPr>
                            <w:t xml:space="preserve"> </w:t>
                          </w:r>
                          <w:hyperlink r:id="rId2">
                            <w:r>
                              <w:rPr>
                                <w:rStyle w:val="ListLabel2"/>
                              </w:rPr>
                              <w:t>www.mppa.mp.br</w:t>
                            </w:r>
                          </w:hyperlink>
                        </w:p>
                      </w:txbxContent>
                    </wps:txbx>
                    <wps:bodyPr lIns="0" tIns="0" rIns="0" bIns="0">
                      <a:noAutofit/>
                    </wps:bodyPr>
                  </wps:wsp>
                </a:graphicData>
              </a:graphic>
            </wp:anchor>
          </w:drawing>
        </mc:Choice>
        <mc:Fallback>
          <w:pict>
            <v:rect id="shape_0" ID="Text Box 1" stroked="f" style="position:absolute;margin-left:388.7pt;margin-top:781.4pt;width:118.6pt;height:29.3pt;mso-position-horizontal-relative:page;mso-position-vertical-relative:page">
              <w10:wrap type="square"/>
              <v:fill o:detectmouseclick="t" on="false"/>
              <v:stroke color="#3465a4" joinstyle="round" endcap="flat"/>
              <v:textbox>
                <w:txbxContent>
                  <w:p>
                    <w:pPr>
                      <w:pStyle w:val="Contedodoquadro"/>
                      <w:spacing w:before="15" w:after="0"/>
                      <w:ind w:left="20" w:hanging="0"/>
                      <w:rPr>
                        <w:sz w:val="16"/>
                      </w:rPr>
                    </w:pPr>
                    <w:r>
                      <w:rPr>
                        <w:color w:val="808080"/>
                        <w:sz w:val="16"/>
                      </w:rPr>
                      <w:t>Fone:</w:t>
                    </w:r>
                    <w:r>
                      <w:rPr>
                        <w:color w:val="808080"/>
                        <w:spacing w:val="-6"/>
                        <w:sz w:val="16"/>
                      </w:rPr>
                      <w:t xml:space="preserve"> </w:t>
                    </w:r>
                    <w:r>
                      <w:rPr>
                        <w:color w:val="808080"/>
                        <w:sz w:val="16"/>
                      </w:rPr>
                      <w:t>3218-7700</w:t>
                    </w:r>
                  </w:p>
                  <w:p>
                    <w:pPr>
                      <w:pStyle w:val="Contedodoquadro"/>
                      <w:spacing w:before="1" w:after="0"/>
                      <w:ind w:left="20" w:right="1" w:hanging="0"/>
                      <w:rPr/>
                    </w:pPr>
                    <w:r>
                      <w:rPr>
                        <w:color w:val="808080"/>
                        <w:sz w:val="16"/>
                      </w:rPr>
                      <w:t xml:space="preserve">E-mail: </w:t>
                    </w:r>
                    <w:hyperlink r:id="rId3">
                      <w:r>
                        <w:rPr>
                          <w:rStyle w:val="ListLabel1"/>
                          <w:color w:val="0462C1"/>
                          <w:sz w:val="16"/>
                          <w:u w:val="single" w:color="0462C1"/>
                        </w:rPr>
                        <w:t>mpicoaraci@mppa.mp.br</w:t>
                      </w:r>
                    </w:hyperlink>
                    <w:r>
                      <w:rPr>
                        <w:color w:val="0462C1"/>
                        <w:sz w:val="16"/>
                      </w:rPr>
                      <w:t xml:space="preserve"> </w:t>
                    </w:r>
                    <w:hyperlink r:id="rId4">
                      <w:r>
                        <w:rPr>
                          <w:rStyle w:val="ListLabel2"/>
                          <w:color w:val="808080"/>
                          <w:sz w:val="16"/>
                        </w:rPr>
                        <w:t>www.mppa.mp.br</w:t>
                      </w:r>
                    </w:hyperlink>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149B">
      <w:r>
        <w:separator/>
      </w:r>
    </w:p>
  </w:footnote>
  <w:footnote w:type="continuationSeparator" w:id="0">
    <w:p w:rsidR="00000000" w:rsidRDefault="00D81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6E" w:rsidRDefault="00D8149B">
    <w:pPr>
      <w:pStyle w:val="Corpodetexto"/>
      <w:spacing w:line="12" w:lineRule="auto"/>
    </w:pPr>
    <w:r>
      <w:rPr>
        <w:noProof/>
        <w:lang w:val="pt-BR" w:eastAsia="pt-BR"/>
      </w:rPr>
      <mc:AlternateContent>
        <mc:Choice Requires="wps">
          <w:drawing>
            <wp:anchor distT="0" distB="0" distL="114300" distR="114300" simplePos="0" relativeHeight="13" behindDoc="1" locked="0" layoutInCell="1" allowOverlap="1">
              <wp:simplePos x="0" y="0"/>
              <wp:positionH relativeFrom="page">
                <wp:posOffset>3048000</wp:posOffset>
              </wp:positionH>
              <wp:positionV relativeFrom="page">
                <wp:posOffset>883285</wp:posOffset>
              </wp:positionV>
              <wp:extent cx="2310130" cy="154305"/>
              <wp:effectExtent l="0" t="0" r="0" b="0"/>
              <wp:wrapNone/>
              <wp:docPr id="6" name="Text Box 6"/>
              <wp:cNvGraphicFramePr/>
              <a:graphic xmlns:a="http://schemas.openxmlformats.org/drawingml/2006/main">
                <a:graphicData uri="http://schemas.microsoft.com/office/word/2010/wordprocessingShape">
                  <wps:wsp>
                    <wps:cNvSpPr/>
                    <wps:spPr>
                      <a:xfrm>
                        <a:off x="0" y="0"/>
                        <a:ext cx="2309400" cy="153720"/>
                      </a:xfrm>
                      <a:prstGeom prst="rect">
                        <a:avLst/>
                      </a:prstGeom>
                      <a:noFill/>
                      <a:ln>
                        <a:noFill/>
                      </a:ln>
                    </wps:spPr>
                    <wps:style>
                      <a:lnRef idx="0">
                        <a:scrgbClr r="0" g="0" b="0"/>
                      </a:lnRef>
                      <a:fillRef idx="0">
                        <a:scrgbClr r="0" g="0" b="0"/>
                      </a:fillRef>
                      <a:effectRef idx="0">
                        <a:scrgbClr r="0" g="0" b="0"/>
                      </a:effectRef>
                      <a:fontRef idx="minor"/>
                    </wps:style>
                    <wps:txbx>
                      <w:txbxContent>
                        <w:p w:rsidR="00A23A6E" w:rsidRDefault="00D8149B">
                          <w:pPr>
                            <w:pStyle w:val="Contedodoquadro"/>
                            <w:spacing w:before="14"/>
                            <w:ind w:left="20"/>
                            <w:rPr>
                              <w:b/>
                              <w:sz w:val="18"/>
                            </w:rPr>
                          </w:pPr>
                          <w:r>
                            <w:rPr>
                              <w:b/>
                              <w:color w:val="808080"/>
                              <w:sz w:val="18"/>
                            </w:rPr>
                            <w:t>PROMOTORIA DE JUSTIÇA DE ICOARACI</w:t>
                          </w:r>
                        </w:p>
                      </w:txbxContent>
                    </wps:txbx>
                    <wps:bodyPr lIns="0" tIns="0" rIns="0" bIns="0">
                      <a:noAutofit/>
                    </wps:bodyPr>
                  </wps:wsp>
                </a:graphicData>
              </a:graphic>
            </wp:anchor>
          </w:drawing>
        </mc:Choice>
        <mc:Fallback>
          <w:pict>
            <v:rect id="shape_0" ID="Text Box 6" stroked="f" style="position:absolute;margin-left:240pt;margin-top:69.55pt;width:181.8pt;height:12.05pt;mso-position-horizontal-relative:page;mso-position-vertical-relative:page">
              <w10:wrap type="square"/>
              <v:fill o:detectmouseclick="t" on="false"/>
              <v:stroke color="#3465a4" joinstyle="round" endcap="flat"/>
              <v:textbox>
                <w:txbxContent>
                  <w:p>
                    <w:pPr>
                      <w:pStyle w:val="Contedodoquadro"/>
                      <w:spacing w:before="14" w:after="0"/>
                      <w:ind w:left="20" w:hanging="0"/>
                      <w:rPr>
                        <w:b/>
                        <w:b/>
                        <w:sz w:val="18"/>
                      </w:rPr>
                    </w:pPr>
                    <w:r>
                      <w:rPr>
                        <w:b/>
                        <w:color w:val="808080"/>
                        <w:sz w:val="18"/>
                      </w:rPr>
                      <w:t>PROMOTORIA DE JUSTIÇA DE ICOARACI</w:t>
                    </w:r>
                  </w:p>
                </w:txbxContent>
              </v:textbox>
            </v:rect>
          </w:pict>
        </mc:Fallback>
      </mc:AlternateContent>
    </w:r>
    <w:r>
      <w:rPr>
        <w:noProof/>
        <w:lang w:val="pt-BR" w:eastAsia="pt-BR"/>
      </w:rPr>
      <w:drawing>
        <wp:anchor distT="0" distB="0" distL="0" distR="0" simplePos="0" relativeHeight="7" behindDoc="1" locked="0" layoutInCell="1" allowOverlap="1">
          <wp:simplePos x="0" y="0"/>
          <wp:positionH relativeFrom="page">
            <wp:posOffset>1260475</wp:posOffset>
          </wp:positionH>
          <wp:positionV relativeFrom="page">
            <wp:posOffset>472440</wp:posOffset>
          </wp:positionV>
          <wp:extent cx="1331595" cy="697865"/>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a:picLocks noChangeAspect="1" noChangeArrowheads="1"/>
                  </pic:cNvPicPr>
                </pic:nvPicPr>
                <pic:blipFill>
                  <a:blip r:embed="rId1"/>
                  <a:stretch>
                    <a:fillRect/>
                  </a:stretch>
                </pic:blipFill>
                <pic:spPr bwMode="auto">
                  <a:xfrm>
                    <a:off x="0" y="0"/>
                    <a:ext cx="1331595" cy="6978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6E"/>
    <w:rsid w:val="00A23A6E"/>
    <w:rsid w:val="00D8149B"/>
    <w:rsid w:val="00F20FC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02981-25EB-47CC-A0B6-AB4725D1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spacing w:before="93"/>
      <w:ind w:left="305"/>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6599F"/>
    <w:rPr>
      <w:rFonts w:ascii="Arial" w:eastAsia="Arial" w:hAnsi="Arial" w:cs="Arial"/>
      <w:lang w:val="pt-PT"/>
    </w:rPr>
  </w:style>
  <w:style w:type="character" w:customStyle="1" w:styleId="RodapChar">
    <w:name w:val="Rodapé Char"/>
    <w:basedOn w:val="Fontepargpadro"/>
    <w:link w:val="Rodap"/>
    <w:uiPriority w:val="99"/>
    <w:qFormat/>
    <w:rsid w:val="00A6599F"/>
    <w:rPr>
      <w:rFonts w:ascii="Arial" w:eastAsia="Arial" w:hAnsi="Arial" w:cs="Arial"/>
      <w:lang w:val="pt-PT"/>
    </w:rPr>
  </w:style>
  <w:style w:type="character" w:customStyle="1" w:styleId="ListLabel1">
    <w:name w:val="ListLabel 1"/>
    <w:qFormat/>
    <w:rPr>
      <w:color w:val="0462C1"/>
      <w:sz w:val="16"/>
      <w:u w:val="single" w:color="0462C1"/>
    </w:rPr>
  </w:style>
  <w:style w:type="character" w:customStyle="1" w:styleId="LinkdaInternet">
    <w:name w:val="Link da Internet"/>
    <w:rPr>
      <w:color w:val="000080"/>
      <w:u w:val="single"/>
    </w:rPr>
  </w:style>
  <w:style w:type="character" w:customStyle="1" w:styleId="ListLabel2">
    <w:name w:val="ListLabel 2"/>
    <w:qFormat/>
    <w:rPr>
      <w:color w:val="808080"/>
      <w:sz w:val="16"/>
    </w:rPr>
  </w:style>
  <w:style w:type="paragraph" w:styleId="Ttulo">
    <w:name w:val="Title"/>
    <w:basedOn w:val="Normal"/>
    <w:next w:val="Corpodetexto"/>
    <w:uiPriority w:val="1"/>
    <w:qFormat/>
    <w:pPr>
      <w:spacing w:before="59"/>
      <w:ind w:left="305"/>
    </w:pPr>
    <w:rPr>
      <w:b/>
      <w:bCs/>
    </w:rPr>
  </w:style>
  <w:style w:type="paragraph" w:styleId="Corpodetexto">
    <w:name w:val="Body Text"/>
    <w:basedOn w:val="Normal"/>
    <w:uiPriority w:val="1"/>
    <w:qFormat/>
    <w:rPr>
      <w:sz w:val="20"/>
      <w:szCs w:val="20"/>
    </w:r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6599F"/>
    <w:pPr>
      <w:tabs>
        <w:tab w:val="center" w:pos="4252"/>
        <w:tab w:val="right" w:pos="8504"/>
      </w:tabs>
    </w:pPr>
  </w:style>
  <w:style w:type="paragraph" w:styleId="Rodap">
    <w:name w:val="footer"/>
    <w:basedOn w:val="Normal"/>
    <w:link w:val="RodapChar"/>
    <w:uiPriority w:val="99"/>
    <w:unhideWhenUsed/>
    <w:rsid w:val="00A6599F"/>
    <w:pPr>
      <w:tabs>
        <w:tab w:val="center" w:pos="4252"/>
        <w:tab w:val="right" w:pos="8504"/>
      </w:tabs>
    </w:pPr>
  </w:style>
  <w:style w:type="paragraph" w:customStyle="1" w:styleId="Contedodoquadro">
    <w:name w:val="Conteúdo do quadro"/>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picoaraci@mppa.mp.br" TargetMode="External"/><Relationship Id="rId2" Type="http://schemas.openxmlformats.org/officeDocument/2006/relationships/hyperlink" Target="http://www.mppa.mp.br/" TargetMode="External"/><Relationship Id="rId1" Type="http://schemas.openxmlformats.org/officeDocument/2006/relationships/hyperlink" Target="mailto:mpicoaraci@mppa.mp.br" TargetMode="External"/><Relationship Id="rId4" Type="http://schemas.openxmlformats.org/officeDocument/2006/relationships/hyperlink" Target="http://www.mppa.m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10596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ALVES DO NASCIMENTO JUNIOR</dc:creator>
  <dc:description/>
  <cp:lastModifiedBy>JOCILENE FIALHO DA SILVA</cp:lastModifiedBy>
  <cp:revision>2</cp:revision>
  <cp:lastPrinted>2020-07-27T21:01:00Z</cp:lastPrinted>
  <dcterms:created xsi:type="dcterms:W3CDTF">2020-09-17T14:02:00Z</dcterms:created>
  <dcterms:modified xsi:type="dcterms:W3CDTF">2020-09-17T14:02:00Z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2020-07-27T00:00:00Z</vt:filetime>
  </property>
  <property fmtid="{D5CDD505-2E9C-101B-9397-08002B2CF9AE}" pid="4" name="Creator">
    <vt:lpwstr>Microsoft® Word para Microsoft 365</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2020-07-27T00:00:00Z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