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08" w:rsidRPr="00131670" w:rsidRDefault="00761208" w:rsidP="00761208">
      <w:pPr>
        <w:pStyle w:val="Ttulo"/>
        <w:tabs>
          <w:tab w:val="left" w:pos="360"/>
        </w:tabs>
        <w:ind w:right="678"/>
        <w:jc w:val="both"/>
        <w:rPr>
          <w:rFonts w:ascii="Arial" w:hAnsi="Arial" w:cs="Arial"/>
          <w:b/>
          <w:smallCaps/>
          <w:sz w:val="24"/>
          <w:u w:val="none"/>
        </w:rPr>
      </w:pPr>
      <w:r w:rsidRPr="00131670">
        <w:rPr>
          <w:rFonts w:ascii="Arial" w:hAnsi="Arial" w:cs="Arial"/>
          <w:b/>
          <w:smallCaps/>
          <w:sz w:val="24"/>
          <w:u w:val="none"/>
        </w:rPr>
        <w:t>EXCELENTÍSSIMO SENHOR DOUTOR JUIZ DE DIREITO DA 6ª VARA CÍVEL DA CAPITAL</w:t>
      </w:r>
    </w:p>
    <w:p w:rsidR="00761208" w:rsidRPr="00131670" w:rsidRDefault="00761208" w:rsidP="00761208">
      <w:pPr>
        <w:pStyle w:val="Ttulo"/>
        <w:tabs>
          <w:tab w:val="left" w:pos="360"/>
        </w:tabs>
        <w:ind w:right="678"/>
        <w:jc w:val="both"/>
        <w:rPr>
          <w:rFonts w:ascii="Arial" w:hAnsi="Arial" w:cs="Arial"/>
          <w:b/>
          <w:smallCaps/>
          <w:sz w:val="24"/>
          <w:u w:val="none"/>
        </w:rPr>
      </w:pPr>
    </w:p>
    <w:p w:rsidR="00761208" w:rsidRPr="00131670" w:rsidRDefault="00761208" w:rsidP="00761208">
      <w:pPr>
        <w:pStyle w:val="Ttulo"/>
        <w:tabs>
          <w:tab w:val="left" w:pos="360"/>
        </w:tabs>
        <w:ind w:right="678"/>
        <w:jc w:val="both"/>
        <w:rPr>
          <w:rFonts w:ascii="Arial" w:hAnsi="Arial" w:cs="Arial"/>
          <w:b/>
          <w:smallCaps/>
          <w:sz w:val="24"/>
          <w:u w:val="none"/>
        </w:rPr>
      </w:pPr>
      <w:r w:rsidRPr="00131670">
        <w:rPr>
          <w:rFonts w:ascii="Arial" w:hAnsi="Arial" w:cs="Arial"/>
          <w:b/>
          <w:smallCaps/>
          <w:sz w:val="24"/>
          <w:u w:val="none"/>
        </w:rPr>
        <w:t xml:space="preserve">PROCESSO N. º </w:t>
      </w:r>
      <w:r w:rsidR="003160BA">
        <w:rPr>
          <w:rFonts w:ascii="Arial" w:hAnsi="Arial" w:cs="Arial"/>
        </w:rPr>
        <w:t>____</w:t>
      </w:r>
    </w:p>
    <w:p w:rsidR="00761208" w:rsidRPr="00131670" w:rsidRDefault="00761208" w:rsidP="00761208">
      <w:pPr>
        <w:pStyle w:val="Ttulo"/>
        <w:tabs>
          <w:tab w:val="left" w:pos="360"/>
        </w:tabs>
        <w:ind w:right="678"/>
        <w:jc w:val="both"/>
        <w:rPr>
          <w:rFonts w:ascii="Arial" w:hAnsi="Arial" w:cs="Arial"/>
          <w:b/>
          <w:smallCaps/>
          <w:sz w:val="24"/>
          <w:u w:val="none"/>
        </w:rPr>
      </w:pPr>
      <w:r w:rsidRPr="00131670">
        <w:rPr>
          <w:rFonts w:ascii="Arial" w:hAnsi="Arial" w:cs="Arial"/>
          <w:b/>
          <w:smallCaps/>
          <w:sz w:val="24"/>
          <w:u w:val="none"/>
        </w:rPr>
        <w:t>AUTOS: ASSENTAMENTO DE ÓBITO TARDIO</w:t>
      </w:r>
    </w:p>
    <w:p w:rsidR="00761208" w:rsidRPr="00131670" w:rsidRDefault="00761208" w:rsidP="00761208">
      <w:pPr>
        <w:pStyle w:val="Ttulo"/>
        <w:tabs>
          <w:tab w:val="left" w:pos="360"/>
        </w:tabs>
        <w:ind w:right="678"/>
        <w:jc w:val="both"/>
        <w:rPr>
          <w:rFonts w:ascii="Arial" w:hAnsi="Arial" w:cs="Arial"/>
          <w:b/>
          <w:smallCaps/>
          <w:sz w:val="24"/>
          <w:u w:val="none"/>
        </w:rPr>
      </w:pPr>
      <w:r w:rsidRPr="00131670">
        <w:rPr>
          <w:rFonts w:ascii="Arial" w:hAnsi="Arial" w:cs="Arial"/>
          <w:b/>
          <w:smallCaps/>
          <w:sz w:val="24"/>
          <w:u w:val="none"/>
        </w:rPr>
        <w:t xml:space="preserve">REQUERENTE: </w:t>
      </w:r>
      <w:r w:rsidR="003160BA">
        <w:rPr>
          <w:rFonts w:ascii="Arial" w:hAnsi="Arial" w:cs="Arial"/>
        </w:rPr>
        <w:t>____</w:t>
      </w:r>
    </w:p>
    <w:p w:rsidR="003160BA" w:rsidRDefault="00761208" w:rsidP="00761208">
      <w:pPr>
        <w:pStyle w:val="Ttulo"/>
        <w:tabs>
          <w:tab w:val="left" w:pos="360"/>
        </w:tabs>
        <w:ind w:right="678"/>
        <w:jc w:val="both"/>
        <w:rPr>
          <w:rFonts w:ascii="Arial" w:hAnsi="Arial" w:cs="Arial"/>
        </w:rPr>
      </w:pPr>
      <w:r w:rsidRPr="00131670">
        <w:rPr>
          <w:rFonts w:ascii="Arial" w:hAnsi="Arial" w:cs="Arial"/>
          <w:b/>
          <w:smallCaps/>
          <w:sz w:val="24"/>
          <w:u w:val="none"/>
        </w:rPr>
        <w:t xml:space="preserve">REP. LEGAL: </w:t>
      </w:r>
      <w:r w:rsidR="003160BA">
        <w:rPr>
          <w:rFonts w:ascii="Arial" w:hAnsi="Arial" w:cs="Arial"/>
        </w:rPr>
        <w:t>____</w:t>
      </w:r>
    </w:p>
    <w:p w:rsidR="00761208" w:rsidRPr="00131670" w:rsidRDefault="00761208" w:rsidP="003160BA">
      <w:pPr>
        <w:pStyle w:val="Ttulo"/>
        <w:tabs>
          <w:tab w:val="left" w:pos="360"/>
        </w:tabs>
        <w:ind w:right="678"/>
        <w:jc w:val="both"/>
        <w:rPr>
          <w:rFonts w:ascii="Arial" w:hAnsi="Arial" w:cs="Arial"/>
          <w:b/>
          <w:sz w:val="24"/>
        </w:rPr>
      </w:pPr>
      <w:r w:rsidRPr="00131670">
        <w:rPr>
          <w:rFonts w:ascii="Arial" w:hAnsi="Arial" w:cs="Arial"/>
          <w:b/>
          <w:smallCaps/>
          <w:sz w:val="24"/>
          <w:u w:val="none"/>
        </w:rPr>
        <w:t xml:space="preserve">DEFENSORA PÚBLICA: </w:t>
      </w:r>
      <w:r w:rsidR="003160BA">
        <w:rPr>
          <w:rFonts w:ascii="Arial" w:hAnsi="Arial" w:cs="Arial"/>
        </w:rPr>
        <w:t>____</w:t>
      </w:r>
    </w:p>
    <w:p w:rsidR="00761208" w:rsidRPr="00131670" w:rsidRDefault="00761208" w:rsidP="00761208">
      <w:pPr>
        <w:pStyle w:val="Ttulo"/>
        <w:tabs>
          <w:tab w:val="left" w:pos="360"/>
        </w:tabs>
        <w:ind w:right="678"/>
        <w:jc w:val="left"/>
        <w:rPr>
          <w:rFonts w:ascii="Arial" w:hAnsi="Arial" w:cs="Arial"/>
          <w:b/>
          <w:sz w:val="24"/>
        </w:rPr>
      </w:pPr>
    </w:p>
    <w:p w:rsidR="00761208" w:rsidRDefault="00131670" w:rsidP="00761208">
      <w:pPr>
        <w:pStyle w:val="Recuodecorpodetexto"/>
        <w:spacing w:line="240" w:lineRule="auto"/>
        <w:ind w:firstLine="0"/>
        <w:rPr>
          <w:b/>
        </w:rPr>
      </w:pPr>
      <w:r>
        <w:rPr>
          <w:b/>
        </w:rPr>
        <w:t>I – DOS FATOS.</w:t>
      </w:r>
    </w:p>
    <w:p w:rsidR="00131670" w:rsidRPr="00131670" w:rsidRDefault="00131670" w:rsidP="00761208">
      <w:pPr>
        <w:pStyle w:val="Recuodecorpodetexto"/>
        <w:spacing w:line="240" w:lineRule="auto"/>
        <w:ind w:firstLine="0"/>
        <w:rPr>
          <w:b/>
        </w:rPr>
      </w:pPr>
    </w:p>
    <w:p w:rsidR="002169FF" w:rsidRPr="00131670" w:rsidRDefault="00761208" w:rsidP="00761208">
      <w:pPr>
        <w:spacing w:after="0" w:line="360" w:lineRule="auto"/>
        <w:jc w:val="both"/>
        <w:rPr>
          <w:rFonts w:ascii="Arial" w:hAnsi="Arial" w:cs="Arial"/>
          <w:sz w:val="24"/>
          <w:szCs w:val="24"/>
        </w:rPr>
      </w:pPr>
      <w:r w:rsidRPr="00131670">
        <w:rPr>
          <w:rFonts w:ascii="Arial" w:hAnsi="Arial" w:cs="Arial"/>
          <w:b/>
          <w:sz w:val="24"/>
          <w:szCs w:val="24"/>
        </w:rPr>
        <w:t xml:space="preserve">           </w:t>
      </w:r>
      <w:r w:rsidR="003160BA">
        <w:rPr>
          <w:rFonts w:ascii="Arial" w:hAnsi="Arial" w:cs="Arial"/>
        </w:rPr>
        <w:t>____</w:t>
      </w:r>
      <w:r w:rsidRPr="00131670">
        <w:rPr>
          <w:rFonts w:ascii="Arial" w:hAnsi="Arial" w:cs="Arial"/>
          <w:sz w:val="24"/>
          <w:szCs w:val="24"/>
        </w:rPr>
        <w:t xml:space="preserve">, representado por sua genitora </w:t>
      </w:r>
      <w:r w:rsidR="003160BA">
        <w:rPr>
          <w:rFonts w:ascii="Arial" w:hAnsi="Arial" w:cs="Arial"/>
        </w:rPr>
        <w:t>____</w:t>
      </w:r>
      <w:r w:rsidRPr="00131670">
        <w:rPr>
          <w:rFonts w:ascii="Arial" w:hAnsi="Arial" w:cs="Arial"/>
          <w:b/>
          <w:smallCaps/>
          <w:sz w:val="24"/>
          <w:szCs w:val="24"/>
        </w:rPr>
        <w:t xml:space="preserve">, </w:t>
      </w:r>
      <w:r w:rsidRPr="00131670">
        <w:rPr>
          <w:rFonts w:ascii="Arial" w:hAnsi="Arial" w:cs="Arial"/>
          <w:sz w:val="24"/>
          <w:szCs w:val="24"/>
        </w:rPr>
        <w:t xml:space="preserve">devidamente qualificados nos autos, ingressou nesse douto Juízo, pleiteando a expedição do </w:t>
      </w:r>
      <w:r w:rsidR="003160BA">
        <w:rPr>
          <w:rFonts w:ascii="Arial" w:hAnsi="Arial" w:cs="Arial"/>
        </w:rPr>
        <w:t>____</w:t>
      </w:r>
      <w:r w:rsidRPr="00131670">
        <w:rPr>
          <w:rFonts w:ascii="Arial" w:hAnsi="Arial" w:cs="Arial"/>
          <w:sz w:val="24"/>
          <w:szCs w:val="24"/>
        </w:rPr>
        <w:t xml:space="preserve"> de seu pai </w:t>
      </w:r>
      <w:r w:rsidR="003160BA">
        <w:rPr>
          <w:rFonts w:ascii="Arial" w:hAnsi="Arial" w:cs="Arial"/>
        </w:rPr>
        <w:t>____</w:t>
      </w:r>
      <w:r w:rsidRPr="00131670">
        <w:rPr>
          <w:rFonts w:ascii="Arial" w:hAnsi="Arial" w:cs="Arial"/>
          <w:b/>
          <w:sz w:val="24"/>
          <w:szCs w:val="24"/>
        </w:rPr>
        <w:t xml:space="preserve">, </w:t>
      </w:r>
      <w:r w:rsidRPr="00131670">
        <w:rPr>
          <w:rFonts w:ascii="Arial" w:hAnsi="Arial" w:cs="Arial"/>
          <w:sz w:val="24"/>
          <w:szCs w:val="24"/>
        </w:rPr>
        <w:t xml:space="preserve">o qual era brasileiro, de profissão desconhecida, portador do RG n.º </w:t>
      </w:r>
      <w:r w:rsidR="003160BA">
        <w:rPr>
          <w:rFonts w:ascii="Arial" w:hAnsi="Arial" w:cs="Arial"/>
        </w:rPr>
        <w:t>____</w:t>
      </w:r>
      <w:r w:rsidRPr="00131670">
        <w:rPr>
          <w:rFonts w:ascii="Arial" w:hAnsi="Arial" w:cs="Arial"/>
          <w:sz w:val="24"/>
          <w:szCs w:val="24"/>
        </w:rPr>
        <w:t xml:space="preserve">e CPF n.º </w:t>
      </w:r>
      <w:r w:rsidR="003160BA">
        <w:rPr>
          <w:rFonts w:ascii="Arial" w:hAnsi="Arial" w:cs="Arial"/>
        </w:rPr>
        <w:t>____</w:t>
      </w:r>
      <w:r w:rsidRPr="00131670">
        <w:rPr>
          <w:rFonts w:ascii="Arial" w:hAnsi="Arial" w:cs="Arial"/>
          <w:sz w:val="24"/>
          <w:szCs w:val="24"/>
        </w:rPr>
        <w:t>,</w:t>
      </w:r>
      <w:r w:rsidR="002169FF" w:rsidRPr="00131670">
        <w:rPr>
          <w:rFonts w:ascii="Arial" w:hAnsi="Arial" w:cs="Arial"/>
          <w:sz w:val="24"/>
          <w:szCs w:val="24"/>
        </w:rPr>
        <w:t xml:space="preserve"> falecido no dia </w:t>
      </w:r>
      <w:r w:rsidR="003160BA">
        <w:rPr>
          <w:rFonts w:ascii="Arial" w:hAnsi="Arial" w:cs="Arial"/>
        </w:rPr>
        <w:t>____</w:t>
      </w:r>
      <w:r w:rsidRPr="00131670">
        <w:rPr>
          <w:rFonts w:ascii="Arial" w:hAnsi="Arial" w:cs="Arial"/>
          <w:sz w:val="24"/>
          <w:szCs w:val="24"/>
        </w:rPr>
        <w:t xml:space="preserve">, no Hospital </w:t>
      </w:r>
      <w:r w:rsidR="002169FF" w:rsidRPr="00131670">
        <w:rPr>
          <w:rFonts w:ascii="Arial" w:hAnsi="Arial" w:cs="Arial"/>
          <w:sz w:val="24"/>
          <w:szCs w:val="24"/>
        </w:rPr>
        <w:t xml:space="preserve">Metropolitano de </w:t>
      </w:r>
      <w:r w:rsidR="003160BA">
        <w:rPr>
          <w:rFonts w:ascii="Arial" w:hAnsi="Arial" w:cs="Arial"/>
        </w:rPr>
        <w:t>____</w:t>
      </w:r>
      <w:r w:rsidR="002169FF" w:rsidRPr="00131670">
        <w:rPr>
          <w:rFonts w:ascii="Arial" w:hAnsi="Arial" w:cs="Arial"/>
          <w:sz w:val="24"/>
          <w:szCs w:val="24"/>
        </w:rPr>
        <w:t>, com 28 anos de idade</w:t>
      </w:r>
      <w:r w:rsidRPr="00131670">
        <w:rPr>
          <w:rFonts w:ascii="Arial" w:hAnsi="Arial" w:cs="Arial"/>
          <w:sz w:val="24"/>
          <w:szCs w:val="24"/>
        </w:rPr>
        <w:t>, figurando como causa da morte hemorragia</w:t>
      </w:r>
      <w:r w:rsidR="002169FF" w:rsidRPr="00131670">
        <w:rPr>
          <w:rFonts w:ascii="Arial" w:hAnsi="Arial" w:cs="Arial"/>
          <w:sz w:val="24"/>
          <w:szCs w:val="24"/>
        </w:rPr>
        <w:t xml:space="preserve"> de pescoço e </w:t>
      </w:r>
      <w:proofErr w:type="spellStart"/>
      <w:r w:rsidR="002169FF" w:rsidRPr="00131670">
        <w:rPr>
          <w:rFonts w:ascii="Arial" w:hAnsi="Arial" w:cs="Arial"/>
          <w:sz w:val="24"/>
          <w:szCs w:val="24"/>
        </w:rPr>
        <w:t>toracoabdominal</w:t>
      </w:r>
      <w:proofErr w:type="spellEnd"/>
      <w:r w:rsidR="002169FF" w:rsidRPr="00131670">
        <w:rPr>
          <w:rFonts w:ascii="Arial" w:hAnsi="Arial" w:cs="Arial"/>
          <w:sz w:val="24"/>
          <w:szCs w:val="24"/>
        </w:rPr>
        <w:t xml:space="preserve"> devido traumatismo de pescoço, produzidos por arma de fogo, consoante Laudo n.º </w:t>
      </w:r>
      <w:r w:rsidR="003160BA">
        <w:rPr>
          <w:rFonts w:ascii="Arial" w:hAnsi="Arial" w:cs="Arial"/>
        </w:rPr>
        <w:t>____</w:t>
      </w:r>
      <w:r w:rsidR="002169FF" w:rsidRPr="00131670">
        <w:rPr>
          <w:rFonts w:ascii="Arial" w:hAnsi="Arial" w:cs="Arial"/>
          <w:sz w:val="24"/>
          <w:szCs w:val="24"/>
        </w:rPr>
        <w:t>do Instituto Médico Legal Renato Chaves e Relatório do Hospital Metropolitano de urgência e emergência.</w:t>
      </w:r>
    </w:p>
    <w:p w:rsidR="002169FF" w:rsidRPr="00131670" w:rsidRDefault="002169FF" w:rsidP="00761208">
      <w:pPr>
        <w:spacing w:after="0" w:line="360" w:lineRule="auto"/>
        <w:jc w:val="both"/>
        <w:rPr>
          <w:rFonts w:ascii="Arial" w:hAnsi="Arial" w:cs="Arial"/>
          <w:sz w:val="24"/>
          <w:szCs w:val="24"/>
        </w:rPr>
      </w:pPr>
      <w:r w:rsidRPr="00131670">
        <w:rPr>
          <w:rFonts w:ascii="Arial" w:hAnsi="Arial" w:cs="Arial"/>
          <w:sz w:val="24"/>
          <w:szCs w:val="24"/>
        </w:rPr>
        <w:t xml:space="preserve">               Alega, ainda, que não possuía a Guia Amarela relacionada </w:t>
      </w:r>
      <w:proofErr w:type="gramStart"/>
      <w:r w:rsidRPr="00131670">
        <w:rPr>
          <w:rFonts w:ascii="Arial" w:hAnsi="Arial" w:cs="Arial"/>
          <w:sz w:val="24"/>
          <w:szCs w:val="24"/>
        </w:rPr>
        <w:t>a</w:t>
      </w:r>
      <w:proofErr w:type="gramEnd"/>
      <w:r w:rsidRPr="00131670">
        <w:rPr>
          <w:rFonts w:ascii="Arial" w:hAnsi="Arial" w:cs="Arial"/>
          <w:sz w:val="24"/>
          <w:szCs w:val="24"/>
        </w:rPr>
        <w:t xml:space="preserve"> Declaração de óbito, razão pela qual foram tomados como referência os documentos médicos acima descritos. Ressalta, igualmente, ter havido um pequeno equívoco quanto ao nome do falecido no Relatório Médico do Hospital Metropolitano, onde foi grafado o nome do </w:t>
      </w:r>
      <w:r w:rsidR="002A3432">
        <w:rPr>
          <w:rFonts w:ascii="Arial" w:hAnsi="Arial" w:cs="Arial"/>
          <w:sz w:val="24"/>
          <w:szCs w:val="24"/>
        </w:rPr>
        <w:t xml:space="preserve">mesmo </w:t>
      </w:r>
      <w:r w:rsidRPr="00131670">
        <w:rPr>
          <w:rFonts w:ascii="Arial" w:hAnsi="Arial" w:cs="Arial"/>
          <w:sz w:val="24"/>
          <w:szCs w:val="24"/>
        </w:rPr>
        <w:t>como sendo “</w:t>
      </w:r>
      <w:r w:rsidR="003160BA">
        <w:rPr>
          <w:rFonts w:ascii="Arial" w:hAnsi="Arial" w:cs="Arial"/>
        </w:rPr>
        <w:t>____</w:t>
      </w:r>
      <w:r w:rsidRPr="00131670">
        <w:rPr>
          <w:rFonts w:ascii="Arial" w:hAnsi="Arial" w:cs="Arial"/>
          <w:sz w:val="24"/>
          <w:szCs w:val="24"/>
        </w:rPr>
        <w:t xml:space="preserve">”, todavia, das informações e documentos carreados aos autos, inclusive do material biológico colhido do “cadáver </w:t>
      </w:r>
      <w:proofErr w:type="spellStart"/>
      <w:r w:rsidRPr="00131670">
        <w:rPr>
          <w:rFonts w:ascii="Arial" w:hAnsi="Arial" w:cs="Arial"/>
          <w:sz w:val="24"/>
          <w:szCs w:val="24"/>
        </w:rPr>
        <w:t>ingorado</w:t>
      </w:r>
      <w:proofErr w:type="spellEnd"/>
      <w:r w:rsidR="00883409" w:rsidRPr="00131670">
        <w:rPr>
          <w:rFonts w:ascii="Arial" w:hAnsi="Arial" w:cs="Arial"/>
          <w:sz w:val="24"/>
          <w:szCs w:val="24"/>
        </w:rPr>
        <w:t xml:space="preserve"> protocolo n.º </w:t>
      </w:r>
      <w:r w:rsidR="003160BA">
        <w:rPr>
          <w:rFonts w:ascii="Arial" w:hAnsi="Arial" w:cs="Arial"/>
        </w:rPr>
        <w:t>____</w:t>
      </w:r>
      <w:r w:rsidR="00883409" w:rsidRPr="00131670">
        <w:rPr>
          <w:rFonts w:ascii="Arial" w:hAnsi="Arial" w:cs="Arial"/>
          <w:sz w:val="24"/>
          <w:szCs w:val="24"/>
        </w:rPr>
        <w:t xml:space="preserve">”, há a comprovação de que se trata do nacional </w:t>
      </w:r>
      <w:r w:rsidR="003160BA">
        <w:rPr>
          <w:rFonts w:ascii="Arial" w:hAnsi="Arial" w:cs="Arial"/>
        </w:rPr>
        <w:t>____</w:t>
      </w:r>
      <w:r w:rsidR="00883409" w:rsidRPr="00131670">
        <w:rPr>
          <w:rFonts w:ascii="Arial" w:hAnsi="Arial" w:cs="Arial"/>
          <w:sz w:val="24"/>
          <w:szCs w:val="24"/>
        </w:rPr>
        <w:t>.</w:t>
      </w:r>
    </w:p>
    <w:p w:rsidR="00761208" w:rsidRPr="00131670" w:rsidRDefault="00761208" w:rsidP="00761208">
      <w:pPr>
        <w:spacing w:after="0" w:line="360" w:lineRule="auto"/>
        <w:jc w:val="both"/>
        <w:rPr>
          <w:rFonts w:ascii="Arial" w:hAnsi="Arial" w:cs="Arial"/>
          <w:sz w:val="24"/>
          <w:szCs w:val="24"/>
        </w:rPr>
      </w:pPr>
      <w:r w:rsidRPr="00131670">
        <w:rPr>
          <w:rFonts w:ascii="Arial" w:hAnsi="Arial" w:cs="Arial"/>
          <w:sz w:val="24"/>
          <w:szCs w:val="24"/>
        </w:rPr>
        <w:t xml:space="preserve">               Ocorre que o peticionário deixou de proceder ao re</w:t>
      </w:r>
      <w:r w:rsidR="00883409" w:rsidRPr="00131670">
        <w:rPr>
          <w:rFonts w:ascii="Arial" w:hAnsi="Arial" w:cs="Arial"/>
          <w:sz w:val="24"/>
          <w:szCs w:val="24"/>
        </w:rPr>
        <w:t xml:space="preserve">gistro de óbito no prazo legal, porque não tinha conhecimento. </w:t>
      </w:r>
      <w:r w:rsidRPr="00131670">
        <w:rPr>
          <w:rFonts w:ascii="Arial" w:hAnsi="Arial" w:cs="Arial"/>
          <w:sz w:val="24"/>
          <w:szCs w:val="24"/>
        </w:rPr>
        <w:t>Assim, com fulcro nos artigos 78 e 50, da Lei n. º 6.015/73</w:t>
      </w:r>
      <w:proofErr w:type="gramStart"/>
      <w:r w:rsidRPr="00131670">
        <w:rPr>
          <w:rFonts w:ascii="Arial" w:hAnsi="Arial" w:cs="Arial"/>
          <w:sz w:val="24"/>
          <w:szCs w:val="24"/>
        </w:rPr>
        <w:t>, requer</w:t>
      </w:r>
      <w:proofErr w:type="gramEnd"/>
      <w:r w:rsidRPr="00131670">
        <w:rPr>
          <w:rFonts w:ascii="Arial" w:hAnsi="Arial" w:cs="Arial"/>
          <w:sz w:val="24"/>
          <w:szCs w:val="24"/>
        </w:rPr>
        <w:t xml:space="preserve"> seja determinado ao Cartório do Registro Civil de Pessoas Naturais desta Comarca a lavratura do competente assento de óbito do falecido acima aludido, com os dados constantes da documentação acostada aos presentes autos.</w:t>
      </w:r>
    </w:p>
    <w:p w:rsidR="00011A26" w:rsidRPr="00131670" w:rsidRDefault="00761208" w:rsidP="00761208">
      <w:pPr>
        <w:spacing w:after="0" w:line="360" w:lineRule="auto"/>
        <w:jc w:val="both"/>
        <w:rPr>
          <w:rFonts w:ascii="Arial" w:hAnsi="Arial" w:cs="Arial"/>
          <w:sz w:val="24"/>
          <w:szCs w:val="24"/>
        </w:rPr>
      </w:pPr>
      <w:r w:rsidRPr="00131670">
        <w:rPr>
          <w:rFonts w:ascii="Arial" w:hAnsi="Arial" w:cs="Arial"/>
          <w:sz w:val="24"/>
          <w:szCs w:val="24"/>
        </w:rPr>
        <w:lastRenderedPageBreak/>
        <w:t xml:space="preserve">            </w:t>
      </w:r>
      <w:r w:rsidR="00883409" w:rsidRPr="00131670">
        <w:rPr>
          <w:rFonts w:ascii="Arial" w:hAnsi="Arial" w:cs="Arial"/>
          <w:sz w:val="24"/>
          <w:szCs w:val="24"/>
        </w:rPr>
        <w:t xml:space="preserve">    Juntou </w:t>
      </w:r>
      <w:r w:rsidR="002A3432">
        <w:rPr>
          <w:rFonts w:ascii="Arial" w:hAnsi="Arial" w:cs="Arial"/>
          <w:sz w:val="24"/>
          <w:szCs w:val="24"/>
        </w:rPr>
        <w:t>ao feito</w:t>
      </w:r>
      <w:r w:rsidR="00883409" w:rsidRPr="00131670">
        <w:rPr>
          <w:rFonts w:ascii="Arial" w:hAnsi="Arial" w:cs="Arial"/>
          <w:sz w:val="24"/>
          <w:szCs w:val="24"/>
        </w:rPr>
        <w:t xml:space="preserve"> certidão de nascimento do menor </w:t>
      </w:r>
      <w:r w:rsidR="003160BA">
        <w:rPr>
          <w:rFonts w:ascii="Arial" w:hAnsi="Arial" w:cs="Arial"/>
        </w:rPr>
        <w:t>____</w:t>
      </w:r>
      <w:r w:rsidR="00883409" w:rsidRPr="00131670">
        <w:rPr>
          <w:rFonts w:ascii="Arial" w:hAnsi="Arial" w:cs="Arial"/>
          <w:sz w:val="24"/>
          <w:szCs w:val="24"/>
        </w:rPr>
        <w:t xml:space="preserve">, em cujo documento está </w:t>
      </w:r>
      <w:proofErr w:type="gramStart"/>
      <w:r w:rsidR="00883409" w:rsidRPr="00131670">
        <w:rPr>
          <w:rFonts w:ascii="Arial" w:hAnsi="Arial" w:cs="Arial"/>
          <w:sz w:val="24"/>
          <w:szCs w:val="24"/>
        </w:rPr>
        <w:t>definida</w:t>
      </w:r>
      <w:proofErr w:type="gramEnd"/>
      <w:r w:rsidR="00883409" w:rsidRPr="00131670">
        <w:rPr>
          <w:rFonts w:ascii="Arial" w:hAnsi="Arial" w:cs="Arial"/>
          <w:sz w:val="24"/>
          <w:szCs w:val="24"/>
        </w:rPr>
        <w:t xml:space="preserve"> a paternidade por parte do falecido, bem como sua maternidade; Certidão de nascimento de </w:t>
      </w:r>
      <w:r w:rsidR="003160BA">
        <w:rPr>
          <w:rFonts w:ascii="Arial" w:hAnsi="Arial" w:cs="Arial"/>
        </w:rPr>
        <w:t>____</w:t>
      </w:r>
      <w:r w:rsidR="00883409" w:rsidRPr="00131670">
        <w:rPr>
          <w:rFonts w:ascii="Arial" w:hAnsi="Arial" w:cs="Arial"/>
          <w:sz w:val="24"/>
          <w:szCs w:val="24"/>
        </w:rPr>
        <w:t xml:space="preserve">  e RG desta; Laudo n.º </w:t>
      </w:r>
      <w:r w:rsidR="003160BA">
        <w:rPr>
          <w:rFonts w:ascii="Arial" w:hAnsi="Arial" w:cs="Arial"/>
        </w:rPr>
        <w:t>____</w:t>
      </w:r>
      <w:r w:rsidR="00883409" w:rsidRPr="00131670">
        <w:rPr>
          <w:rFonts w:ascii="Arial" w:hAnsi="Arial" w:cs="Arial"/>
          <w:sz w:val="24"/>
          <w:szCs w:val="24"/>
        </w:rPr>
        <w:t xml:space="preserve">-TAN, confeccionado pelo Centro de Perícias Científicas Renato Chaves, constando que o óbito ocorreu no dia </w:t>
      </w:r>
      <w:r w:rsidR="003160BA">
        <w:rPr>
          <w:rFonts w:ascii="Arial" w:hAnsi="Arial" w:cs="Arial"/>
        </w:rPr>
        <w:t>____</w:t>
      </w:r>
      <w:r w:rsidR="00883409" w:rsidRPr="00131670">
        <w:rPr>
          <w:rFonts w:ascii="Arial" w:hAnsi="Arial" w:cs="Arial"/>
          <w:sz w:val="24"/>
          <w:szCs w:val="24"/>
        </w:rPr>
        <w:t>, tendo sido feito o confronto genético</w:t>
      </w:r>
      <w:r w:rsidR="00BA3675" w:rsidRPr="00131670">
        <w:rPr>
          <w:rFonts w:ascii="Arial" w:hAnsi="Arial" w:cs="Arial"/>
          <w:sz w:val="24"/>
          <w:szCs w:val="24"/>
        </w:rPr>
        <w:t xml:space="preserve"> e constatado que o </w:t>
      </w:r>
      <w:r w:rsidR="00BA3675" w:rsidRPr="002A3432">
        <w:rPr>
          <w:rFonts w:ascii="Arial" w:hAnsi="Arial" w:cs="Arial"/>
          <w:i/>
          <w:sz w:val="24"/>
          <w:szCs w:val="24"/>
        </w:rPr>
        <w:t>de cujus</w:t>
      </w:r>
      <w:r w:rsidR="00BA3675" w:rsidRPr="00131670">
        <w:rPr>
          <w:rFonts w:ascii="Arial" w:hAnsi="Arial" w:cs="Arial"/>
          <w:sz w:val="24"/>
          <w:szCs w:val="24"/>
        </w:rPr>
        <w:t xml:space="preserve"> é </w:t>
      </w:r>
      <w:r w:rsidR="003160BA">
        <w:rPr>
          <w:rFonts w:ascii="Arial" w:hAnsi="Arial" w:cs="Arial"/>
        </w:rPr>
        <w:t>____</w:t>
      </w:r>
      <w:r w:rsidR="00BA3675" w:rsidRPr="00131670">
        <w:rPr>
          <w:rFonts w:ascii="Arial" w:hAnsi="Arial" w:cs="Arial"/>
          <w:sz w:val="24"/>
          <w:szCs w:val="24"/>
        </w:rPr>
        <w:t xml:space="preserve"> de vezes mais provável que seja filho biológico dos Senhores </w:t>
      </w:r>
      <w:r w:rsidR="003160BA">
        <w:rPr>
          <w:rFonts w:ascii="Arial" w:hAnsi="Arial" w:cs="Arial"/>
        </w:rPr>
        <w:t>____</w:t>
      </w:r>
      <w:r w:rsidR="00011A26" w:rsidRPr="00131670">
        <w:rPr>
          <w:rFonts w:ascii="Arial" w:hAnsi="Arial" w:cs="Arial"/>
          <w:sz w:val="24"/>
          <w:szCs w:val="24"/>
        </w:rPr>
        <w:t xml:space="preserve">e de </w:t>
      </w:r>
      <w:r w:rsidR="003160BA">
        <w:rPr>
          <w:rFonts w:ascii="Arial" w:hAnsi="Arial" w:cs="Arial"/>
        </w:rPr>
        <w:t>____</w:t>
      </w:r>
      <w:r w:rsidR="00011A26" w:rsidRPr="00131670">
        <w:rPr>
          <w:rFonts w:ascii="Arial" w:hAnsi="Arial" w:cs="Arial"/>
          <w:sz w:val="24"/>
          <w:szCs w:val="24"/>
        </w:rPr>
        <w:t>, que quaisquer outras duas pessoas selecionadas ao acaso na população brasileira.</w:t>
      </w:r>
    </w:p>
    <w:p w:rsidR="00131670" w:rsidRDefault="00011A26" w:rsidP="00761208">
      <w:pPr>
        <w:spacing w:after="0" w:line="360" w:lineRule="auto"/>
        <w:jc w:val="both"/>
        <w:rPr>
          <w:rFonts w:ascii="Arial" w:hAnsi="Arial" w:cs="Arial"/>
          <w:sz w:val="24"/>
          <w:szCs w:val="24"/>
        </w:rPr>
      </w:pPr>
      <w:r w:rsidRPr="00131670">
        <w:rPr>
          <w:rFonts w:ascii="Arial" w:hAnsi="Arial" w:cs="Arial"/>
          <w:sz w:val="24"/>
          <w:szCs w:val="24"/>
        </w:rPr>
        <w:t xml:space="preserve">                </w:t>
      </w:r>
      <w:r w:rsidR="00761208" w:rsidRPr="00131670">
        <w:rPr>
          <w:rFonts w:ascii="Arial" w:hAnsi="Arial" w:cs="Arial"/>
          <w:sz w:val="24"/>
          <w:szCs w:val="24"/>
        </w:rPr>
        <w:t xml:space="preserve"> </w:t>
      </w:r>
      <w:r w:rsidR="0002614C" w:rsidRPr="00131670">
        <w:rPr>
          <w:rFonts w:ascii="Arial" w:hAnsi="Arial" w:cs="Arial"/>
          <w:sz w:val="24"/>
          <w:szCs w:val="24"/>
        </w:rPr>
        <w:t>Foram</w:t>
      </w:r>
      <w:r w:rsidRPr="00131670">
        <w:rPr>
          <w:rFonts w:ascii="Arial" w:hAnsi="Arial" w:cs="Arial"/>
          <w:sz w:val="24"/>
          <w:szCs w:val="24"/>
        </w:rPr>
        <w:t xml:space="preserve"> juntada</w:t>
      </w:r>
      <w:r w:rsidR="0002614C" w:rsidRPr="00131670">
        <w:rPr>
          <w:rFonts w:ascii="Arial" w:hAnsi="Arial" w:cs="Arial"/>
          <w:sz w:val="24"/>
          <w:szCs w:val="24"/>
        </w:rPr>
        <w:t>s</w:t>
      </w:r>
      <w:r w:rsidRPr="00131670">
        <w:rPr>
          <w:rFonts w:ascii="Arial" w:hAnsi="Arial" w:cs="Arial"/>
          <w:sz w:val="24"/>
          <w:szCs w:val="24"/>
        </w:rPr>
        <w:t>, ainda, a certidão de nascimento</w:t>
      </w:r>
      <w:r w:rsidR="0002614C" w:rsidRPr="00131670">
        <w:rPr>
          <w:rFonts w:ascii="Arial" w:hAnsi="Arial" w:cs="Arial"/>
          <w:sz w:val="24"/>
          <w:szCs w:val="24"/>
        </w:rPr>
        <w:t xml:space="preserve"> e o RG</w:t>
      </w:r>
      <w:r w:rsidRPr="00131670">
        <w:rPr>
          <w:rFonts w:ascii="Arial" w:hAnsi="Arial" w:cs="Arial"/>
          <w:sz w:val="24"/>
          <w:szCs w:val="24"/>
        </w:rPr>
        <w:t xml:space="preserve"> do falecido, constando que os seus pais são </w:t>
      </w:r>
      <w:r w:rsidR="003160BA">
        <w:rPr>
          <w:rFonts w:ascii="Arial" w:hAnsi="Arial" w:cs="Arial"/>
        </w:rPr>
        <w:t>____</w:t>
      </w:r>
      <w:r w:rsidRPr="00131670">
        <w:rPr>
          <w:rFonts w:ascii="Arial" w:hAnsi="Arial" w:cs="Arial"/>
          <w:sz w:val="24"/>
          <w:szCs w:val="24"/>
        </w:rPr>
        <w:t xml:space="preserve">e </w:t>
      </w:r>
      <w:r w:rsidR="003160BA">
        <w:rPr>
          <w:rFonts w:ascii="Arial" w:hAnsi="Arial" w:cs="Arial"/>
        </w:rPr>
        <w:t>____</w:t>
      </w:r>
      <w:r w:rsidRPr="00131670">
        <w:rPr>
          <w:rFonts w:ascii="Arial" w:hAnsi="Arial" w:cs="Arial"/>
          <w:sz w:val="24"/>
          <w:szCs w:val="24"/>
        </w:rPr>
        <w:t>, ratificando a conclusão do Laudo do IML</w:t>
      </w:r>
      <w:r w:rsidR="0002614C" w:rsidRPr="00131670">
        <w:rPr>
          <w:rFonts w:ascii="Arial" w:hAnsi="Arial" w:cs="Arial"/>
          <w:sz w:val="24"/>
          <w:szCs w:val="24"/>
        </w:rPr>
        <w:t xml:space="preserve">. Diante do Exposto, o interessado, através de sua representante legal, postulou fosse lavrado o registro de óbito tardio de </w:t>
      </w:r>
      <w:r w:rsidR="00236D07" w:rsidRPr="00131670">
        <w:rPr>
          <w:rFonts w:ascii="Arial" w:hAnsi="Arial" w:cs="Arial"/>
          <w:sz w:val="24"/>
          <w:szCs w:val="24"/>
        </w:rPr>
        <w:t>seu genitor</w:t>
      </w:r>
      <w:r w:rsidR="0002614C" w:rsidRPr="00131670">
        <w:rPr>
          <w:rFonts w:ascii="Arial" w:hAnsi="Arial" w:cs="Arial"/>
          <w:sz w:val="24"/>
          <w:szCs w:val="24"/>
        </w:rPr>
        <w:t xml:space="preserve"> acima nominado, expedindo-se mandado à Serventia RCPN competente.</w:t>
      </w:r>
    </w:p>
    <w:p w:rsidR="00131670" w:rsidRDefault="00131670" w:rsidP="00761208">
      <w:pPr>
        <w:spacing w:after="0" w:line="360" w:lineRule="auto"/>
        <w:jc w:val="both"/>
        <w:rPr>
          <w:rFonts w:ascii="Arial" w:hAnsi="Arial" w:cs="Arial"/>
          <w:sz w:val="24"/>
          <w:szCs w:val="24"/>
        </w:rPr>
      </w:pPr>
      <w:r>
        <w:rPr>
          <w:rFonts w:ascii="Arial" w:hAnsi="Arial" w:cs="Arial"/>
          <w:sz w:val="24"/>
          <w:szCs w:val="24"/>
        </w:rPr>
        <w:t xml:space="preserve">                 </w:t>
      </w:r>
      <w:r w:rsidRPr="00131670">
        <w:rPr>
          <w:rFonts w:ascii="Arial" w:hAnsi="Arial" w:cs="Arial"/>
          <w:sz w:val="24"/>
          <w:szCs w:val="24"/>
        </w:rPr>
        <w:t>É o breve relato. Passo a enfrentar a questão colocada.</w:t>
      </w:r>
    </w:p>
    <w:p w:rsidR="00131670" w:rsidRDefault="00131670" w:rsidP="00761208">
      <w:pPr>
        <w:spacing w:after="0" w:line="360" w:lineRule="auto"/>
        <w:jc w:val="both"/>
        <w:rPr>
          <w:rFonts w:ascii="Arial" w:hAnsi="Arial" w:cs="Arial"/>
          <w:sz w:val="24"/>
          <w:szCs w:val="24"/>
        </w:rPr>
      </w:pPr>
    </w:p>
    <w:p w:rsidR="0002614C" w:rsidRPr="00131670" w:rsidRDefault="00131670" w:rsidP="00761208">
      <w:pPr>
        <w:spacing w:after="0" w:line="360" w:lineRule="auto"/>
        <w:jc w:val="both"/>
        <w:rPr>
          <w:rFonts w:ascii="Arial" w:hAnsi="Arial" w:cs="Arial"/>
          <w:b/>
          <w:sz w:val="24"/>
          <w:szCs w:val="24"/>
        </w:rPr>
      </w:pPr>
      <w:r w:rsidRPr="00131670">
        <w:rPr>
          <w:rFonts w:ascii="Arial" w:hAnsi="Arial" w:cs="Arial"/>
          <w:b/>
          <w:sz w:val="24"/>
          <w:szCs w:val="24"/>
        </w:rPr>
        <w:t>II – DA</w:t>
      </w:r>
      <w:r>
        <w:rPr>
          <w:rFonts w:ascii="Arial" w:hAnsi="Arial" w:cs="Arial"/>
          <w:b/>
          <w:sz w:val="24"/>
          <w:szCs w:val="24"/>
        </w:rPr>
        <w:t xml:space="preserve"> </w:t>
      </w:r>
      <w:r w:rsidRPr="00131670">
        <w:rPr>
          <w:rFonts w:ascii="Arial" w:hAnsi="Arial" w:cs="Arial"/>
          <w:b/>
          <w:sz w:val="24"/>
          <w:szCs w:val="24"/>
        </w:rPr>
        <w:t>ANÁLISE DOS FATOS.</w:t>
      </w:r>
      <w:r w:rsidR="0002614C" w:rsidRPr="00131670">
        <w:rPr>
          <w:rFonts w:ascii="Arial" w:hAnsi="Arial" w:cs="Arial"/>
          <w:b/>
          <w:sz w:val="24"/>
          <w:szCs w:val="24"/>
        </w:rPr>
        <w:t xml:space="preserve"> </w:t>
      </w:r>
    </w:p>
    <w:p w:rsidR="0002614C" w:rsidRPr="00131670" w:rsidRDefault="0002614C" w:rsidP="00761208">
      <w:pPr>
        <w:spacing w:after="0" w:line="360" w:lineRule="auto"/>
        <w:jc w:val="both"/>
        <w:rPr>
          <w:rFonts w:ascii="Arial" w:hAnsi="Arial" w:cs="Arial"/>
          <w:sz w:val="24"/>
          <w:szCs w:val="24"/>
        </w:rPr>
      </w:pPr>
      <w:r w:rsidRPr="00131670">
        <w:rPr>
          <w:rFonts w:ascii="Arial" w:hAnsi="Arial" w:cs="Arial"/>
          <w:sz w:val="24"/>
          <w:szCs w:val="24"/>
        </w:rPr>
        <w:t xml:space="preserve">                  </w:t>
      </w:r>
    </w:p>
    <w:p w:rsidR="00AF007E" w:rsidRPr="00131670" w:rsidRDefault="00AF007E" w:rsidP="00AF007E">
      <w:pPr>
        <w:spacing w:line="360" w:lineRule="auto"/>
        <w:jc w:val="both"/>
        <w:rPr>
          <w:rFonts w:ascii="Arial" w:hAnsi="Arial" w:cs="Arial"/>
          <w:sz w:val="24"/>
          <w:szCs w:val="24"/>
        </w:rPr>
      </w:pPr>
      <w:r w:rsidRPr="00131670">
        <w:rPr>
          <w:rFonts w:ascii="Arial" w:hAnsi="Arial" w:cs="Arial"/>
          <w:sz w:val="24"/>
          <w:szCs w:val="24"/>
        </w:rPr>
        <w:t xml:space="preserve">              Da análise dos fatos narrados, a documentação acostada aos autos traz elementos sérios de convicção autorizadores da lavratura do registro de óbito tardio, mormente quanto </w:t>
      </w:r>
      <w:proofErr w:type="gramStart"/>
      <w:r w:rsidRPr="00131670">
        <w:rPr>
          <w:rFonts w:ascii="Arial" w:hAnsi="Arial" w:cs="Arial"/>
          <w:sz w:val="24"/>
          <w:szCs w:val="24"/>
        </w:rPr>
        <w:t>a</w:t>
      </w:r>
      <w:proofErr w:type="gramEnd"/>
      <w:r w:rsidRPr="00131670">
        <w:rPr>
          <w:rFonts w:ascii="Arial" w:hAnsi="Arial" w:cs="Arial"/>
          <w:sz w:val="24"/>
          <w:szCs w:val="24"/>
        </w:rPr>
        <w:t xml:space="preserve"> competência do Juízo da Comarca de </w:t>
      </w:r>
      <w:r w:rsidR="003160BA">
        <w:rPr>
          <w:rFonts w:ascii="Arial" w:hAnsi="Arial" w:cs="Arial"/>
        </w:rPr>
        <w:t>____</w:t>
      </w:r>
      <w:r w:rsidRPr="00131670">
        <w:rPr>
          <w:rFonts w:ascii="Arial" w:hAnsi="Arial" w:cs="Arial"/>
          <w:sz w:val="24"/>
          <w:szCs w:val="24"/>
        </w:rPr>
        <w:t xml:space="preserve">, para a confecção do assento, prevista no artigo 77 da LRP, tendo o </w:t>
      </w:r>
      <w:r w:rsidRPr="00131670">
        <w:rPr>
          <w:rFonts w:ascii="Arial" w:hAnsi="Arial" w:cs="Arial"/>
          <w:i/>
          <w:sz w:val="24"/>
          <w:szCs w:val="24"/>
        </w:rPr>
        <w:t>de cujus</w:t>
      </w:r>
      <w:r w:rsidRPr="00131670">
        <w:rPr>
          <w:rFonts w:ascii="Arial" w:hAnsi="Arial" w:cs="Arial"/>
          <w:sz w:val="24"/>
          <w:szCs w:val="24"/>
        </w:rPr>
        <w:t xml:space="preserve"> nascido em </w:t>
      </w:r>
      <w:r w:rsidR="003160BA">
        <w:rPr>
          <w:rFonts w:ascii="Arial" w:hAnsi="Arial" w:cs="Arial"/>
        </w:rPr>
        <w:t>____</w:t>
      </w:r>
      <w:r w:rsidRPr="00131670">
        <w:rPr>
          <w:rFonts w:ascii="Arial" w:hAnsi="Arial" w:cs="Arial"/>
          <w:sz w:val="24"/>
          <w:szCs w:val="24"/>
        </w:rPr>
        <w:t>e falecido nesta cidade.</w:t>
      </w:r>
    </w:p>
    <w:p w:rsidR="00AF007E" w:rsidRPr="00131670" w:rsidRDefault="00AF007E" w:rsidP="00AF007E">
      <w:pPr>
        <w:spacing w:line="360" w:lineRule="auto"/>
        <w:jc w:val="both"/>
        <w:rPr>
          <w:rFonts w:ascii="Arial" w:hAnsi="Arial" w:cs="Arial"/>
          <w:sz w:val="24"/>
          <w:szCs w:val="24"/>
        </w:rPr>
      </w:pPr>
      <w:r w:rsidRPr="00131670">
        <w:rPr>
          <w:rFonts w:ascii="Arial" w:hAnsi="Arial" w:cs="Arial"/>
          <w:sz w:val="24"/>
          <w:szCs w:val="24"/>
        </w:rPr>
        <w:t xml:space="preserve">           </w:t>
      </w:r>
      <w:proofErr w:type="gramStart"/>
      <w:r w:rsidRPr="00131670">
        <w:rPr>
          <w:rFonts w:ascii="Arial" w:hAnsi="Arial" w:cs="Arial"/>
          <w:sz w:val="24"/>
          <w:szCs w:val="24"/>
        </w:rPr>
        <w:t>Outrossim</w:t>
      </w:r>
      <w:proofErr w:type="gramEnd"/>
      <w:r w:rsidRPr="00131670">
        <w:rPr>
          <w:rFonts w:ascii="Arial" w:hAnsi="Arial" w:cs="Arial"/>
          <w:sz w:val="24"/>
          <w:szCs w:val="24"/>
        </w:rPr>
        <w:t>, devem constar do assento todas as circunstâncias e dados qualificativos da aludida pessoa natural que está se encerrando formalmente, encontrando o pleito de registro de óbito tardio amparo nas disposições do artigo 78, da Lei n.º 6.015/73 (Lei dos Registros Públicos), sendo oportunas as seguintes colocações doutrinárias:</w:t>
      </w:r>
    </w:p>
    <w:p w:rsidR="002A3432" w:rsidRDefault="00AF007E" w:rsidP="00AF007E">
      <w:pPr>
        <w:spacing w:line="360" w:lineRule="auto"/>
        <w:ind w:left="2552" w:right="849"/>
        <w:jc w:val="both"/>
        <w:rPr>
          <w:rFonts w:ascii="Arial" w:hAnsi="Arial" w:cs="Arial"/>
          <w:b/>
          <w:i/>
          <w:sz w:val="24"/>
          <w:szCs w:val="24"/>
        </w:rPr>
      </w:pPr>
      <w:r w:rsidRPr="00131670">
        <w:rPr>
          <w:rFonts w:ascii="Arial" w:hAnsi="Arial" w:cs="Arial"/>
          <w:b/>
          <w:i/>
          <w:sz w:val="24"/>
          <w:szCs w:val="24"/>
        </w:rPr>
        <w:t xml:space="preserve">“Via de regra, o </w:t>
      </w:r>
      <w:r w:rsidRPr="00131670">
        <w:rPr>
          <w:rFonts w:ascii="Arial" w:hAnsi="Arial" w:cs="Arial"/>
          <w:b/>
          <w:i/>
          <w:sz w:val="24"/>
          <w:szCs w:val="24"/>
          <w:u w:val="single"/>
        </w:rPr>
        <w:t>registro de óbito</w:t>
      </w:r>
      <w:r w:rsidRPr="00131670">
        <w:rPr>
          <w:rFonts w:ascii="Arial" w:hAnsi="Arial" w:cs="Arial"/>
          <w:b/>
          <w:i/>
          <w:sz w:val="24"/>
          <w:szCs w:val="24"/>
        </w:rPr>
        <w:t xml:space="preserve"> deve ser feito dentro do </w:t>
      </w:r>
      <w:r w:rsidRPr="00131670">
        <w:rPr>
          <w:rFonts w:ascii="Arial" w:hAnsi="Arial" w:cs="Arial"/>
          <w:b/>
          <w:i/>
          <w:sz w:val="24"/>
          <w:szCs w:val="24"/>
          <w:u w:val="single"/>
        </w:rPr>
        <w:t>prazo de 24 horas</w:t>
      </w:r>
      <w:r w:rsidRPr="00131670">
        <w:rPr>
          <w:rFonts w:ascii="Arial" w:hAnsi="Arial" w:cs="Arial"/>
          <w:b/>
          <w:i/>
          <w:sz w:val="24"/>
          <w:szCs w:val="24"/>
        </w:rPr>
        <w:t xml:space="preserve"> do falecimento, ou </w:t>
      </w:r>
      <w:r w:rsidRPr="00131670">
        <w:rPr>
          <w:rFonts w:ascii="Arial" w:hAnsi="Arial" w:cs="Arial"/>
          <w:b/>
          <w:i/>
          <w:sz w:val="24"/>
          <w:szCs w:val="24"/>
        </w:rPr>
        <w:lastRenderedPageBreak/>
        <w:t xml:space="preserve">seja, antes do sepultamento, como já analisado no art. 77. Todavia, tal como no registro de nascimento, existe a </w:t>
      </w:r>
      <w:r w:rsidRPr="00131670">
        <w:rPr>
          <w:rFonts w:ascii="Arial" w:hAnsi="Arial" w:cs="Arial"/>
          <w:b/>
          <w:i/>
          <w:sz w:val="24"/>
          <w:szCs w:val="24"/>
          <w:u w:val="single"/>
        </w:rPr>
        <w:t>exceção a esse prazo</w:t>
      </w:r>
      <w:r w:rsidRPr="00131670">
        <w:rPr>
          <w:rFonts w:ascii="Arial" w:hAnsi="Arial" w:cs="Arial"/>
          <w:b/>
          <w:i/>
          <w:sz w:val="24"/>
          <w:szCs w:val="24"/>
        </w:rPr>
        <w:t xml:space="preserve">. Trata-se do chamado </w:t>
      </w:r>
      <w:r w:rsidRPr="00131670">
        <w:rPr>
          <w:rFonts w:ascii="Arial" w:hAnsi="Arial" w:cs="Arial"/>
          <w:b/>
          <w:i/>
          <w:sz w:val="24"/>
          <w:szCs w:val="24"/>
          <w:u w:val="single"/>
        </w:rPr>
        <w:t>registro de óbito tardio</w:t>
      </w:r>
      <w:r w:rsidRPr="00131670">
        <w:rPr>
          <w:rFonts w:ascii="Arial" w:hAnsi="Arial" w:cs="Arial"/>
          <w:b/>
          <w:i/>
          <w:sz w:val="24"/>
          <w:szCs w:val="24"/>
        </w:rPr>
        <w:t>, aquele não realizado no prazo de vinte e quatro horas,</w:t>
      </w:r>
      <w:r w:rsidRPr="00131670">
        <w:rPr>
          <w:rFonts w:ascii="Arial" w:hAnsi="Arial" w:cs="Arial"/>
          <w:b/>
          <w:i/>
          <w:sz w:val="24"/>
          <w:szCs w:val="24"/>
          <w:u w:val="single"/>
        </w:rPr>
        <w:t xml:space="preserve"> em razão</w:t>
      </w:r>
      <w:r w:rsidRPr="00131670">
        <w:rPr>
          <w:rFonts w:ascii="Arial" w:hAnsi="Arial" w:cs="Arial"/>
          <w:b/>
          <w:i/>
          <w:sz w:val="24"/>
          <w:szCs w:val="24"/>
        </w:rPr>
        <w:t xml:space="preserve"> da distância ou </w:t>
      </w:r>
      <w:r w:rsidRPr="00131670">
        <w:rPr>
          <w:rFonts w:ascii="Arial" w:hAnsi="Arial" w:cs="Arial"/>
          <w:b/>
          <w:i/>
          <w:sz w:val="24"/>
          <w:szCs w:val="24"/>
          <w:u w:val="single"/>
        </w:rPr>
        <w:t>outro motivo relevante</w:t>
      </w:r>
      <w:r w:rsidRPr="00131670">
        <w:rPr>
          <w:rFonts w:ascii="Arial" w:hAnsi="Arial" w:cs="Arial"/>
          <w:b/>
          <w:i/>
          <w:sz w:val="24"/>
          <w:szCs w:val="24"/>
        </w:rPr>
        <w:t xml:space="preserve">. Nestes casos, utiliza-se a regra do art. 50 que prevê o prazo de quinze (15) dias ou de até ou de até </w:t>
      </w:r>
      <w:proofErr w:type="gramStart"/>
      <w:r w:rsidRPr="00131670">
        <w:rPr>
          <w:rFonts w:ascii="Arial" w:hAnsi="Arial" w:cs="Arial"/>
          <w:b/>
          <w:i/>
          <w:sz w:val="24"/>
          <w:szCs w:val="24"/>
        </w:rPr>
        <w:t>3</w:t>
      </w:r>
      <w:proofErr w:type="gramEnd"/>
      <w:r w:rsidRPr="00131670">
        <w:rPr>
          <w:rFonts w:ascii="Arial" w:hAnsi="Arial" w:cs="Arial"/>
          <w:b/>
          <w:i/>
          <w:sz w:val="24"/>
          <w:szCs w:val="24"/>
        </w:rPr>
        <w:t xml:space="preserve"> (três) meses para os lugares distantes mais de 30 (trinta) quilômetros da sede do cartório e demanda autorização judicial do Juiz Corregedor ou Juiz competente na forma da organização local.” (In EL DEBS, Martha. Legislação Notarial e de Registros Públicos Comentada. 2.Ed. 2016. </w:t>
      </w:r>
      <w:proofErr w:type="spellStart"/>
      <w:r w:rsidRPr="00131670">
        <w:rPr>
          <w:rFonts w:ascii="Arial" w:hAnsi="Arial" w:cs="Arial"/>
          <w:b/>
          <w:i/>
          <w:sz w:val="24"/>
          <w:szCs w:val="24"/>
        </w:rPr>
        <w:t>JusPODIVM</w:t>
      </w:r>
      <w:proofErr w:type="spellEnd"/>
      <w:r w:rsidRPr="00131670">
        <w:rPr>
          <w:rFonts w:ascii="Arial" w:hAnsi="Arial" w:cs="Arial"/>
          <w:b/>
          <w:i/>
          <w:sz w:val="24"/>
          <w:szCs w:val="24"/>
        </w:rPr>
        <w:t>, p. 326).</w:t>
      </w:r>
    </w:p>
    <w:p w:rsidR="00AF007E" w:rsidRPr="00131670" w:rsidRDefault="002A3432" w:rsidP="00AF007E">
      <w:pPr>
        <w:spacing w:line="360" w:lineRule="auto"/>
        <w:ind w:left="2552" w:right="849"/>
        <w:jc w:val="both"/>
        <w:rPr>
          <w:rFonts w:ascii="Arial" w:hAnsi="Arial" w:cs="Arial"/>
          <w:b/>
          <w:i/>
          <w:sz w:val="24"/>
          <w:szCs w:val="24"/>
        </w:rPr>
      </w:pPr>
      <w:r>
        <w:rPr>
          <w:rFonts w:ascii="Arial" w:hAnsi="Arial" w:cs="Arial"/>
          <w:b/>
          <w:i/>
          <w:sz w:val="24"/>
          <w:szCs w:val="24"/>
        </w:rPr>
        <w:t>“A existência da pessoa natural termina com a morte (art. 6.º CC), sendo relevantes e profundos seus efeitos jurídicos produzidos, como por exemplo, a dissolução do vínculo matrimonial, o término das relações de parentesco, a transmissão da herança, a suspensão dos prazos processuais, entre outros. Miguel Maria de Serpa Lopes assegura que “com a morte extinguem-se todos os direitos personalíssimos</w:t>
      </w:r>
      <w:r w:rsidR="004B458D">
        <w:rPr>
          <w:rFonts w:ascii="Arial" w:hAnsi="Arial" w:cs="Arial"/>
          <w:b/>
          <w:i/>
          <w:sz w:val="24"/>
          <w:szCs w:val="24"/>
        </w:rPr>
        <w:t xml:space="preserve"> do de cujus para só se transmitirem os direitos patrimoniais” (Curso de Direito Civil. Rio de Janeiro: Liv. Freitas Bastos, 1962, p. 265). Assim, o registro desse evento (art. 9º, inciso I, do CC; arts. 77 e seguintes da LRP) é importante para fazer prova </w:t>
      </w:r>
      <w:r w:rsidR="004B458D">
        <w:rPr>
          <w:rFonts w:ascii="Arial" w:hAnsi="Arial" w:cs="Arial"/>
          <w:b/>
          <w:i/>
          <w:sz w:val="24"/>
          <w:szCs w:val="24"/>
        </w:rPr>
        <w:lastRenderedPageBreak/>
        <w:t xml:space="preserve">segura e fácil do fato, permitindo que todos tenham acesso a essas informações por meio de certidões. Como se sabe, o registro de óbito é gratuito. Pela legislação federal (Lei 9.534/1997), são gratuitos todos os registros e primeiras certidões de nascimento e de óbito e, para os reconhecidamente pobres, as demais certidões e o processo de habilitação, registro e primeira certidão de casamento. A aludida lei veio regulamentar o art. 5.º, inciso LXXVI da Constituição Federal, segundo o qual “são gratuitos para os reconhecidamente pobres, na forma da lei: (...) b) a certidão de óbito”. Percebe-se que a aludida lei estendeu à gratuidade à emissão de certidões e à prática de registros de nascimento </w:t>
      </w:r>
      <w:proofErr w:type="gramStart"/>
      <w:r w:rsidR="004B458D">
        <w:rPr>
          <w:rFonts w:ascii="Arial" w:hAnsi="Arial" w:cs="Arial"/>
          <w:b/>
          <w:i/>
          <w:sz w:val="24"/>
          <w:szCs w:val="24"/>
        </w:rPr>
        <w:t>à</w:t>
      </w:r>
      <w:proofErr w:type="gramEnd"/>
      <w:r w:rsidR="004B458D">
        <w:rPr>
          <w:rFonts w:ascii="Arial" w:hAnsi="Arial" w:cs="Arial"/>
          <w:b/>
          <w:i/>
          <w:sz w:val="24"/>
          <w:szCs w:val="24"/>
        </w:rPr>
        <w:t xml:space="preserve"> todos os cidadãos</w:t>
      </w:r>
      <w:r w:rsidR="00091ECB">
        <w:rPr>
          <w:rFonts w:ascii="Arial" w:hAnsi="Arial" w:cs="Arial"/>
          <w:b/>
          <w:i/>
          <w:sz w:val="24"/>
          <w:szCs w:val="24"/>
        </w:rPr>
        <w:t xml:space="preserve">, independentemente de sua condição econômica. (In DEBS, Martha El. Legislação Notarial e de Registro. Ed. </w:t>
      </w:r>
      <w:proofErr w:type="spellStart"/>
      <w:r w:rsidR="00091ECB">
        <w:rPr>
          <w:rFonts w:ascii="Arial" w:hAnsi="Arial" w:cs="Arial"/>
          <w:b/>
          <w:i/>
          <w:sz w:val="24"/>
          <w:szCs w:val="24"/>
        </w:rPr>
        <w:t>Juspodivm</w:t>
      </w:r>
      <w:proofErr w:type="spellEnd"/>
      <w:r w:rsidR="00091ECB">
        <w:rPr>
          <w:rFonts w:ascii="Arial" w:hAnsi="Arial" w:cs="Arial"/>
          <w:b/>
          <w:i/>
          <w:sz w:val="24"/>
          <w:szCs w:val="24"/>
        </w:rPr>
        <w:t>. 2ª ed. 2016. P. 317).</w:t>
      </w:r>
      <w:r w:rsidR="004B458D">
        <w:rPr>
          <w:rFonts w:ascii="Arial" w:hAnsi="Arial" w:cs="Arial"/>
          <w:b/>
          <w:i/>
          <w:sz w:val="24"/>
          <w:szCs w:val="24"/>
        </w:rPr>
        <w:t xml:space="preserve"> </w:t>
      </w:r>
      <w:r w:rsidR="00AF007E" w:rsidRPr="00131670">
        <w:rPr>
          <w:rFonts w:ascii="Arial" w:hAnsi="Arial" w:cs="Arial"/>
          <w:b/>
          <w:i/>
          <w:sz w:val="24"/>
          <w:szCs w:val="24"/>
        </w:rPr>
        <w:t xml:space="preserve"> </w:t>
      </w:r>
    </w:p>
    <w:p w:rsidR="00AF007E" w:rsidRDefault="00AF007E" w:rsidP="00AF007E">
      <w:pPr>
        <w:spacing w:line="360" w:lineRule="auto"/>
        <w:ind w:right="-1"/>
        <w:jc w:val="both"/>
        <w:rPr>
          <w:rFonts w:ascii="Arial" w:hAnsi="Arial" w:cs="Arial"/>
          <w:sz w:val="24"/>
          <w:szCs w:val="24"/>
        </w:rPr>
      </w:pPr>
      <w:r w:rsidRPr="00131670">
        <w:rPr>
          <w:rFonts w:ascii="Arial" w:hAnsi="Arial" w:cs="Arial"/>
          <w:b/>
          <w:sz w:val="24"/>
          <w:szCs w:val="24"/>
        </w:rPr>
        <w:t xml:space="preserve">          </w:t>
      </w:r>
      <w:r w:rsidRPr="00131670">
        <w:rPr>
          <w:rFonts w:ascii="Arial" w:hAnsi="Arial" w:cs="Arial"/>
          <w:sz w:val="24"/>
          <w:szCs w:val="24"/>
        </w:rPr>
        <w:t>Assim, uma vez presente o Laudo do IML que realizou testes de DNA comparativos do material colhido do cadáver</w:t>
      </w:r>
      <w:r w:rsidR="00131670" w:rsidRPr="00131670">
        <w:rPr>
          <w:rFonts w:ascii="Arial" w:hAnsi="Arial" w:cs="Arial"/>
          <w:sz w:val="24"/>
          <w:szCs w:val="24"/>
        </w:rPr>
        <w:t>, com o material dos</w:t>
      </w:r>
      <w:r w:rsidRPr="00131670">
        <w:rPr>
          <w:rFonts w:ascii="Arial" w:hAnsi="Arial" w:cs="Arial"/>
          <w:sz w:val="24"/>
          <w:szCs w:val="24"/>
        </w:rPr>
        <w:t xml:space="preserve"> Requerente</w:t>
      </w:r>
      <w:r w:rsidR="00131670" w:rsidRPr="00131670">
        <w:rPr>
          <w:rFonts w:ascii="Arial" w:hAnsi="Arial" w:cs="Arial"/>
          <w:sz w:val="24"/>
          <w:szCs w:val="24"/>
        </w:rPr>
        <w:t>s</w:t>
      </w:r>
      <w:r w:rsidRPr="00131670">
        <w:rPr>
          <w:rFonts w:ascii="Arial" w:hAnsi="Arial" w:cs="Arial"/>
          <w:sz w:val="24"/>
          <w:szCs w:val="24"/>
        </w:rPr>
        <w:t xml:space="preserve">, não há dúvidas de que o falecido era </w:t>
      </w:r>
      <w:r w:rsidR="00131670" w:rsidRPr="00131670">
        <w:rPr>
          <w:rFonts w:ascii="Arial" w:hAnsi="Arial" w:cs="Arial"/>
          <w:sz w:val="24"/>
          <w:szCs w:val="24"/>
        </w:rPr>
        <w:t>pai do interessado</w:t>
      </w:r>
      <w:r w:rsidRPr="00131670">
        <w:rPr>
          <w:rFonts w:ascii="Arial" w:hAnsi="Arial" w:cs="Arial"/>
          <w:sz w:val="24"/>
          <w:szCs w:val="24"/>
        </w:rPr>
        <w:t xml:space="preserve"> e que se chamava</w:t>
      </w:r>
      <w:r w:rsidR="00131670" w:rsidRPr="00131670">
        <w:rPr>
          <w:rFonts w:ascii="Arial" w:hAnsi="Arial" w:cs="Arial"/>
          <w:b/>
          <w:sz w:val="24"/>
          <w:szCs w:val="24"/>
        </w:rPr>
        <w:t xml:space="preserve"> </w:t>
      </w:r>
      <w:r w:rsidR="003160BA">
        <w:rPr>
          <w:rFonts w:ascii="Arial" w:hAnsi="Arial" w:cs="Arial"/>
        </w:rPr>
        <w:t>____</w:t>
      </w:r>
      <w:r w:rsidRPr="00131670">
        <w:rPr>
          <w:rFonts w:ascii="Arial" w:hAnsi="Arial" w:cs="Arial"/>
          <w:sz w:val="24"/>
          <w:szCs w:val="24"/>
        </w:rPr>
        <w:t>, sendo perfeitamente possível a autorização judicial para a lavratura do registro de óbito tardio, nos exatos termos agasalhados no bojo do artigo 78, da Lei dos Registros Públicos.</w:t>
      </w:r>
    </w:p>
    <w:p w:rsidR="00131670" w:rsidRPr="00131670" w:rsidRDefault="00131670" w:rsidP="00AF007E">
      <w:pPr>
        <w:spacing w:line="360" w:lineRule="auto"/>
        <w:ind w:right="-1"/>
        <w:jc w:val="both"/>
        <w:rPr>
          <w:rFonts w:ascii="Arial" w:hAnsi="Arial" w:cs="Arial"/>
          <w:b/>
          <w:sz w:val="24"/>
          <w:szCs w:val="24"/>
        </w:rPr>
      </w:pPr>
      <w:r w:rsidRPr="00131670">
        <w:rPr>
          <w:rFonts w:ascii="Arial" w:hAnsi="Arial" w:cs="Arial"/>
          <w:b/>
          <w:sz w:val="24"/>
          <w:szCs w:val="24"/>
        </w:rPr>
        <w:t>III – DA CONCLUSÃO.</w:t>
      </w:r>
    </w:p>
    <w:p w:rsidR="00AF007E" w:rsidRPr="00131670" w:rsidRDefault="00AF007E" w:rsidP="00AF007E">
      <w:pPr>
        <w:spacing w:line="360" w:lineRule="auto"/>
        <w:jc w:val="both"/>
        <w:rPr>
          <w:rFonts w:ascii="Arial" w:hAnsi="Arial" w:cs="Arial"/>
          <w:sz w:val="24"/>
          <w:szCs w:val="24"/>
        </w:rPr>
      </w:pPr>
      <w:r w:rsidRPr="00131670">
        <w:rPr>
          <w:rFonts w:ascii="Arial" w:hAnsi="Arial" w:cs="Arial"/>
          <w:sz w:val="24"/>
          <w:szCs w:val="24"/>
        </w:rPr>
        <w:t xml:space="preserve">           Diante do exposto, o Ministério Público opina pelo </w:t>
      </w:r>
      <w:r w:rsidRPr="00131670">
        <w:rPr>
          <w:rFonts w:ascii="Arial" w:hAnsi="Arial" w:cs="Arial"/>
          <w:b/>
          <w:sz w:val="24"/>
          <w:szCs w:val="24"/>
        </w:rPr>
        <w:t>DEFERIMENTO</w:t>
      </w:r>
      <w:r w:rsidRPr="00131670">
        <w:rPr>
          <w:rFonts w:ascii="Arial" w:hAnsi="Arial" w:cs="Arial"/>
          <w:sz w:val="24"/>
          <w:szCs w:val="24"/>
        </w:rPr>
        <w:t xml:space="preserve"> do pedido, requerendo seja feito o assentamento da certidão de óbito de </w:t>
      </w:r>
      <w:r w:rsidR="003160BA">
        <w:rPr>
          <w:rFonts w:ascii="Arial" w:hAnsi="Arial" w:cs="Arial"/>
        </w:rPr>
        <w:t>____</w:t>
      </w:r>
      <w:bookmarkStart w:id="0" w:name="_GoBack"/>
      <w:bookmarkEnd w:id="0"/>
      <w:r w:rsidRPr="00131670">
        <w:rPr>
          <w:rFonts w:ascii="Arial" w:hAnsi="Arial" w:cs="Arial"/>
          <w:sz w:val="24"/>
          <w:szCs w:val="24"/>
        </w:rPr>
        <w:t xml:space="preserve">, com os dados </w:t>
      </w:r>
      <w:r w:rsidRPr="00131670">
        <w:rPr>
          <w:rFonts w:ascii="Arial" w:hAnsi="Arial" w:cs="Arial"/>
          <w:sz w:val="24"/>
          <w:szCs w:val="24"/>
        </w:rPr>
        <w:lastRenderedPageBreak/>
        <w:t>constantes da documentação anexada ao pleito, mormente o laudo confeccionado pelo IML, acompanhando o pedido e que espanca qualquer dúvida quanto à identificação do extinto, adotando-se as providências de estilo junto ao Serviço RCPN</w:t>
      </w:r>
      <w:r w:rsidR="00091ECB">
        <w:rPr>
          <w:rFonts w:ascii="Arial" w:hAnsi="Arial" w:cs="Arial"/>
          <w:sz w:val="24"/>
          <w:szCs w:val="24"/>
        </w:rPr>
        <w:t xml:space="preserve"> e observando-se a gratuidade do documento.</w:t>
      </w:r>
      <w:r w:rsidRPr="00131670">
        <w:rPr>
          <w:rFonts w:ascii="Arial" w:hAnsi="Arial" w:cs="Arial"/>
          <w:sz w:val="24"/>
          <w:szCs w:val="24"/>
        </w:rPr>
        <w:t xml:space="preserve">  </w:t>
      </w:r>
    </w:p>
    <w:p w:rsidR="00AF007E" w:rsidRPr="00131670" w:rsidRDefault="00AF007E" w:rsidP="00AF007E">
      <w:pPr>
        <w:pStyle w:val="Recuodecorpodetexto"/>
        <w:spacing w:line="324" w:lineRule="auto"/>
        <w:ind w:firstLine="0"/>
        <w:jc w:val="right"/>
      </w:pPr>
      <w:r w:rsidRPr="00131670">
        <w:tab/>
      </w:r>
      <w:r w:rsidRPr="00131670">
        <w:tab/>
      </w:r>
      <w:r w:rsidRPr="00131670">
        <w:tab/>
        <w:t xml:space="preserve">  Belém (PA), </w:t>
      </w:r>
      <w:r w:rsidR="00131670" w:rsidRPr="00131670">
        <w:t>11</w:t>
      </w:r>
      <w:r w:rsidRPr="00131670">
        <w:t xml:space="preserve"> de </w:t>
      </w:r>
      <w:r w:rsidR="00131670" w:rsidRPr="00131670">
        <w:t>junho de 2018</w:t>
      </w:r>
      <w:r w:rsidRPr="00131670">
        <w:t>.</w:t>
      </w:r>
    </w:p>
    <w:p w:rsidR="00AF007E" w:rsidRPr="00131670" w:rsidRDefault="00AF007E" w:rsidP="00AF007E">
      <w:pPr>
        <w:rPr>
          <w:rFonts w:ascii="Arial" w:hAnsi="Arial" w:cs="Arial"/>
          <w:sz w:val="24"/>
          <w:szCs w:val="24"/>
        </w:rPr>
      </w:pPr>
    </w:p>
    <w:p w:rsidR="00AF007E" w:rsidRPr="00131670" w:rsidRDefault="00AF007E" w:rsidP="00AF007E">
      <w:pPr>
        <w:ind w:right="678"/>
        <w:jc w:val="center"/>
        <w:rPr>
          <w:rFonts w:ascii="Arial" w:hAnsi="Arial" w:cs="Arial"/>
          <w:b/>
          <w:sz w:val="24"/>
          <w:szCs w:val="24"/>
        </w:rPr>
      </w:pPr>
      <w:r w:rsidRPr="00131670">
        <w:rPr>
          <w:rFonts w:ascii="Arial" w:hAnsi="Arial" w:cs="Arial"/>
          <w:b/>
          <w:sz w:val="24"/>
          <w:szCs w:val="24"/>
        </w:rPr>
        <w:t xml:space="preserve">JOÃO GUALBERTO DOS </w:t>
      </w:r>
      <w:proofErr w:type="gramStart"/>
      <w:r w:rsidRPr="00131670">
        <w:rPr>
          <w:rFonts w:ascii="Arial" w:hAnsi="Arial" w:cs="Arial"/>
          <w:b/>
          <w:sz w:val="24"/>
          <w:szCs w:val="24"/>
        </w:rPr>
        <w:t>SANTOS SILVA</w:t>
      </w:r>
      <w:proofErr w:type="gramEnd"/>
      <w:r w:rsidRPr="00131670">
        <w:rPr>
          <w:rFonts w:ascii="Arial" w:hAnsi="Arial" w:cs="Arial"/>
          <w:b/>
          <w:sz w:val="24"/>
          <w:szCs w:val="24"/>
        </w:rPr>
        <w:br/>
      </w:r>
      <w:r w:rsidRPr="00131670">
        <w:rPr>
          <w:rFonts w:ascii="Arial" w:hAnsi="Arial" w:cs="Arial"/>
          <w:sz w:val="24"/>
          <w:szCs w:val="24"/>
        </w:rPr>
        <w:t xml:space="preserve"> 1º </w:t>
      </w:r>
      <w:r w:rsidRPr="00131670">
        <w:rPr>
          <w:rFonts w:ascii="Arial" w:hAnsi="Arial" w:cs="Arial"/>
          <w:b/>
          <w:sz w:val="24"/>
          <w:szCs w:val="24"/>
        </w:rPr>
        <w:t>PROMOTOR DE JUSTIÇA DE REGISTROS PÚBLICOS DE BELÉM</w:t>
      </w:r>
    </w:p>
    <w:p w:rsidR="00AF007E" w:rsidRPr="00131670" w:rsidRDefault="00AF007E" w:rsidP="00761208">
      <w:pPr>
        <w:spacing w:after="0" w:line="360" w:lineRule="auto"/>
        <w:jc w:val="both"/>
        <w:rPr>
          <w:rFonts w:ascii="Arial" w:hAnsi="Arial" w:cs="Arial"/>
          <w:sz w:val="24"/>
          <w:szCs w:val="24"/>
        </w:rPr>
      </w:pPr>
    </w:p>
    <w:p w:rsidR="00AF007E" w:rsidRPr="00131670" w:rsidRDefault="00AF007E" w:rsidP="00761208">
      <w:pPr>
        <w:spacing w:after="0" w:line="360" w:lineRule="auto"/>
        <w:jc w:val="both"/>
        <w:rPr>
          <w:rFonts w:ascii="Arial" w:hAnsi="Arial" w:cs="Arial"/>
          <w:sz w:val="24"/>
          <w:szCs w:val="24"/>
        </w:rPr>
      </w:pPr>
    </w:p>
    <w:sectPr w:rsidR="00AF007E" w:rsidRPr="00131670" w:rsidSect="00BD35A5">
      <w:headerReference w:type="default" r:id="rId7"/>
      <w:footerReference w:type="default" r:id="rId8"/>
      <w:headerReference w:type="first" r:id="rId9"/>
      <w:footerReference w:type="first" r:id="rId10"/>
      <w:pgSz w:w="11906" w:h="16838"/>
      <w:pgMar w:top="3402" w:right="1134" w:bottom="1134" w:left="1701" w:header="509" w:footer="9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0BA">
      <w:pPr>
        <w:spacing w:after="0" w:line="240" w:lineRule="auto"/>
      </w:pPr>
      <w:r>
        <w:separator/>
      </w:r>
    </w:p>
  </w:endnote>
  <w:endnote w:type="continuationSeparator" w:id="0">
    <w:p w:rsidR="00000000" w:rsidRDefault="0031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A5" w:rsidRDefault="003160BA">
    <w:pPr>
      <w:pStyle w:val="Rodap1"/>
      <w:rPr>
        <w:sz w:val="14"/>
        <w:szCs w:val="14"/>
      </w:rPr>
    </w:pPr>
  </w:p>
  <w:p w:rsidR="00BD35A5" w:rsidRDefault="008C4F63">
    <w:pPr>
      <w:pStyle w:val="Rodap1"/>
      <w:jc w:val="right"/>
      <w:rPr>
        <w:rFonts w:ascii="Microsoft Sans Serif" w:hAnsi="Microsoft Sans Serif"/>
        <w:color w:val="000080"/>
        <w:sz w:val="18"/>
        <w:szCs w:val="18"/>
      </w:rPr>
    </w:pPr>
    <w:r>
      <w:rPr>
        <w:rFonts w:ascii="Microsoft Sans Serif" w:hAnsi="Microsoft Sans Serif"/>
        <w:sz w:val="18"/>
        <w:szCs w:val="18"/>
      </w:rPr>
      <w:t xml:space="preserve">     </w:t>
    </w:r>
    <w:r>
      <w:rPr>
        <w:rFonts w:ascii="Microsoft Sans Serif" w:hAnsi="Microsoft Sans Serif"/>
        <w:color w:val="000080"/>
        <w:sz w:val="18"/>
        <w:szCs w:val="18"/>
      </w:rPr>
      <w:t xml:space="preserve">                                                                      </w:t>
    </w:r>
    <w:r>
      <w:rPr>
        <w:rFonts w:ascii="Microsoft Sans Serif" w:hAnsi="Microsoft Sans Serif"/>
        <w:color w:val="000080"/>
        <w:sz w:val="18"/>
        <w:szCs w:val="18"/>
      </w:rPr>
      <w:fldChar w:fldCharType="begin"/>
    </w:r>
    <w:r>
      <w:rPr>
        <w:rFonts w:ascii="Microsoft Sans Serif" w:hAnsi="Microsoft Sans Serif"/>
        <w:color w:val="000080"/>
        <w:sz w:val="18"/>
        <w:szCs w:val="18"/>
      </w:rPr>
      <w:instrText xml:space="preserve"> PAGE </w:instrText>
    </w:r>
    <w:r>
      <w:rPr>
        <w:rFonts w:ascii="Microsoft Sans Serif" w:hAnsi="Microsoft Sans Serif"/>
        <w:color w:val="000080"/>
        <w:sz w:val="18"/>
        <w:szCs w:val="18"/>
      </w:rPr>
      <w:fldChar w:fldCharType="separate"/>
    </w:r>
    <w:r w:rsidR="003160BA">
      <w:rPr>
        <w:rFonts w:ascii="Microsoft Sans Serif" w:hAnsi="Microsoft Sans Serif"/>
        <w:noProof/>
        <w:color w:val="000080"/>
        <w:sz w:val="18"/>
        <w:szCs w:val="18"/>
      </w:rPr>
      <w:t>5</w:t>
    </w:r>
    <w:r>
      <w:rPr>
        <w:rFonts w:ascii="Microsoft Sans Serif" w:hAnsi="Microsoft Sans Serif"/>
        <w:color w:val="0000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A5" w:rsidRDefault="003160BA">
    <w:pPr>
      <w:pStyle w:val="Rodap1"/>
      <w:rPr>
        <w:sz w:val="14"/>
        <w:szCs w:val="14"/>
      </w:rPr>
    </w:pPr>
  </w:p>
  <w:p w:rsidR="00BD35A5" w:rsidRDefault="003160BA">
    <w:pPr>
      <w:pStyle w:val="Rodap1"/>
      <w:jc w:val="center"/>
      <w:rPr>
        <w:rFonts w:ascii="Microsoft Sans Serif" w:hAnsi="Microsoft Sans Seri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0BA">
      <w:pPr>
        <w:spacing w:after="0" w:line="240" w:lineRule="auto"/>
      </w:pPr>
      <w:r>
        <w:separator/>
      </w:r>
    </w:p>
  </w:footnote>
  <w:footnote w:type="continuationSeparator" w:id="0">
    <w:p w:rsidR="00000000" w:rsidRDefault="00316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A5" w:rsidRPr="007632B8" w:rsidRDefault="008C4F63" w:rsidP="007632B8">
    <w:pPr>
      <w:pStyle w:val="Standard"/>
      <w:jc w:val="center"/>
    </w:pPr>
    <w:r>
      <w:rPr>
        <w:noProof/>
      </w:rPr>
      <w:drawing>
        <wp:inline distT="0" distB="0" distL="0" distR="0" wp14:anchorId="7FAC5E57" wp14:editId="12AC37AE">
          <wp:extent cx="2018665" cy="1457960"/>
          <wp:effectExtent l="0" t="0" r="635" b="8890"/>
          <wp:docPr id="2" name="Imagem 2" descr="Simbolo M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imbolo M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665" cy="14579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A5" w:rsidRDefault="003160BA" w:rsidP="00BD35A5">
    <w:pPr>
      <w:pStyle w:val="Cabealho1"/>
      <w:rPr>
        <w:noProof/>
      </w:rPr>
    </w:pPr>
  </w:p>
  <w:p w:rsidR="00BD35A5" w:rsidRPr="006561E7" w:rsidRDefault="008C4F63" w:rsidP="006561E7">
    <w:pPr>
      <w:pStyle w:val="Cabealho1"/>
      <w:jc w:val="center"/>
    </w:pPr>
    <w:r>
      <w:rPr>
        <w:noProof/>
      </w:rPr>
      <w:drawing>
        <wp:inline distT="0" distB="0" distL="0" distR="0" wp14:anchorId="73E0BC4A" wp14:editId="0FA457ED">
          <wp:extent cx="2018665" cy="1457960"/>
          <wp:effectExtent l="0" t="0" r="635" b="8890"/>
          <wp:docPr id="1" name="Imagem 1" descr="Simbolo M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M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665" cy="1457960"/>
                  </a:xfrm>
                  <a:prstGeom prst="rect">
                    <a:avLst/>
                  </a:prstGeom>
                  <a:noFill/>
                  <a:ln>
                    <a:noFill/>
                  </a:ln>
                </pic:spPr>
              </pic:pic>
            </a:graphicData>
          </a:graphic>
        </wp:inline>
      </w:drawing>
    </w:r>
  </w:p>
  <w:p w:rsidR="00A26C7F" w:rsidRDefault="003160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AC"/>
    <w:rsid w:val="00011A26"/>
    <w:rsid w:val="0002614C"/>
    <w:rsid w:val="00091ECB"/>
    <w:rsid w:val="0010420D"/>
    <w:rsid w:val="00131670"/>
    <w:rsid w:val="002169FF"/>
    <w:rsid w:val="00236D07"/>
    <w:rsid w:val="002A3432"/>
    <w:rsid w:val="003160BA"/>
    <w:rsid w:val="00433485"/>
    <w:rsid w:val="004B458D"/>
    <w:rsid w:val="00761208"/>
    <w:rsid w:val="00883409"/>
    <w:rsid w:val="008C4F63"/>
    <w:rsid w:val="00A01AAC"/>
    <w:rsid w:val="00AF007E"/>
    <w:rsid w:val="00BA3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08"/>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761208"/>
    <w:pPr>
      <w:widowControl w:val="0"/>
      <w:suppressAutoHyphens/>
      <w:autoSpaceDN w:val="0"/>
      <w:spacing w:after="0" w:line="240" w:lineRule="auto"/>
      <w:textAlignment w:val="baseline"/>
    </w:pPr>
    <w:rPr>
      <w:rFonts w:ascii="Tahoma" w:eastAsia="Lucida Sans Unicode" w:hAnsi="Tahoma" w:cs="Tahoma"/>
      <w:kern w:val="3"/>
      <w:sz w:val="20"/>
      <w:szCs w:val="24"/>
      <w:lang w:eastAsia="pt-BR"/>
    </w:rPr>
  </w:style>
  <w:style w:type="paragraph" w:customStyle="1" w:styleId="Cabealho1">
    <w:name w:val="Cabeçalho1"/>
    <w:basedOn w:val="Standard"/>
    <w:rsid w:val="00761208"/>
    <w:pPr>
      <w:suppressLineNumbers/>
      <w:tabs>
        <w:tab w:val="center" w:pos="4535"/>
        <w:tab w:val="right" w:pos="9071"/>
      </w:tabs>
    </w:pPr>
  </w:style>
  <w:style w:type="paragraph" w:customStyle="1" w:styleId="Rodap1">
    <w:name w:val="Rodapé1"/>
    <w:basedOn w:val="Standard"/>
    <w:rsid w:val="00761208"/>
    <w:pPr>
      <w:suppressLineNumbers/>
      <w:tabs>
        <w:tab w:val="center" w:pos="4535"/>
        <w:tab w:val="right" w:pos="9071"/>
      </w:tabs>
    </w:pPr>
  </w:style>
  <w:style w:type="paragraph" w:styleId="Recuodecorpodetexto">
    <w:name w:val="Body Text Indent"/>
    <w:basedOn w:val="Normal"/>
    <w:link w:val="RecuodecorpodetextoChar"/>
    <w:rsid w:val="00761208"/>
    <w:pPr>
      <w:spacing w:after="0" w:line="360" w:lineRule="auto"/>
      <w:ind w:firstLine="2835"/>
      <w:jc w:val="both"/>
    </w:pPr>
    <w:rPr>
      <w:rFonts w:ascii="Arial" w:eastAsia="Times New Roman" w:hAnsi="Arial"/>
      <w:sz w:val="24"/>
      <w:szCs w:val="24"/>
      <w:lang w:eastAsia="pt-BR"/>
    </w:rPr>
  </w:style>
  <w:style w:type="character" w:customStyle="1" w:styleId="RecuodecorpodetextoChar">
    <w:name w:val="Recuo de corpo de texto Char"/>
    <w:basedOn w:val="Fontepargpadro"/>
    <w:link w:val="Recuodecorpodetexto"/>
    <w:rsid w:val="00761208"/>
    <w:rPr>
      <w:rFonts w:ascii="Arial" w:eastAsia="Times New Roman" w:hAnsi="Arial" w:cs="Times New Roman"/>
      <w:sz w:val="24"/>
      <w:szCs w:val="24"/>
      <w:lang w:eastAsia="pt-BR"/>
    </w:rPr>
  </w:style>
  <w:style w:type="paragraph" w:styleId="Ttulo">
    <w:name w:val="Title"/>
    <w:basedOn w:val="Normal"/>
    <w:link w:val="TtuloChar"/>
    <w:qFormat/>
    <w:rsid w:val="00761208"/>
    <w:pPr>
      <w:spacing w:after="0" w:line="240" w:lineRule="auto"/>
      <w:jc w:val="center"/>
    </w:pPr>
    <w:rPr>
      <w:rFonts w:ascii="Times New Roman" w:eastAsia="Times New Roman" w:hAnsi="Times New Roman"/>
      <w:sz w:val="28"/>
      <w:szCs w:val="24"/>
      <w:u w:val="single"/>
      <w:lang w:eastAsia="pt-BR"/>
    </w:rPr>
  </w:style>
  <w:style w:type="character" w:customStyle="1" w:styleId="TtuloChar">
    <w:name w:val="Título Char"/>
    <w:basedOn w:val="Fontepargpadro"/>
    <w:link w:val="Ttulo"/>
    <w:rsid w:val="00761208"/>
    <w:rPr>
      <w:rFonts w:ascii="Times New Roman" w:eastAsia="Times New Roman" w:hAnsi="Times New Roman" w:cs="Times New Roman"/>
      <w:sz w:val="28"/>
      <w:szCs w:val="24"/>
      <w:u w:val="single"/>
      <w:lang w:eastAsia="pt-BR"/>
    </w:rPr>
  </w:style>
  <w:style w:type="paragraph" w:styleId="Textodebalo">
    <w:name w:val="Balloon Text"/>
    <w:basedOn w:val="Normal"/>
    <w:link w:val="TextodebaloChar"/>
    <w:uiPriority w:val="99"/>
    <w:semiHidden/>
    <w:unhideWhenUsed/>
    <w:rsid w:val="003160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60B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08"/>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761208"/>
    <w:pPr>
      <w:widowControl w:val="0"/>
      <w:suppressAutoHyphens/>
      <w:autoSpaceDN w:val="0"/>
      <w:spacing w:after="0" w:line="240" w:lineRule="auto"/>
      <w:textAlignment w:val="baseline"/>
    </w:pPr>
    <w:rPr>
      <w:rFonts w:ascii="Tahoma" w:eastAsia="Lucida Sans Unicode" w:hAnsi="Tahoma" w:cs="Tahoma"/>
      <w:kern w:val="3"/>
      <w:sz w:val="20"/>
      <w:szCs w:val="24"/>
      <w:lang w:eastAsia="pt-BR"/>
    </w:rPr>
  </w:style>
  <w:style w:type="paragraph" w:customStyle="1" w:styleId="Cabealho1">
    <w:name w:val="Cabeçalho1"/>
    <w:basedOn w:val="Standard"/>
    <w:rsid w:val="00761208"/>
    <w:pPr>
      <w:suppressLineNumbers/>
      <w:tabs>
        <w:tab w:val="center" w:pos="4535"/>
        <w:tab w:val="right" w:pos="9071"/>
      </w:tabs>
    </w:pPr>
  </w:style>
  <w:style w:type="paragraph" w:customStyle="1" w:styleId="Rodap1">
    <w:name w:val="Rodapé1"/>
    <w:basedOn w:val="Standard"/>
    <w:rsid w:val="00761208"/>
    <w:pPr>
      <w:suppressLineNumbers/>
      <w:tabs>
        <w:tab w:val="center" w:pos="4535"/>
        <w:tab w:val="right" w:pos="9071"/>
      </w:tabs>
    </w:pPr>
  </w:style>
  <w:style w:type="paragraph" w:styleId="Recuodecorpodetexto">
    <w:name w:val="Body Text Indent"/>
    <w:basedOn w:val="Normal"/>
    <w:link w:val="RecuodecorpodetextoChar"/>
    <w:rsid w:val="00761208"/>
    <w:pPr>
      <w:spacing w:after="0" w:line="360" w:lineRule="auto"/>
      <w:ind w:firstLine="2835"/>
      <w:jc w:val="both"/>
    </w:pPr>
    <w:rPr>
      <w:rFonts w:ascii="Arial" w:eastAsia="Times New Roman" w:hAnsi="Arial"/>
      <w:sz w:val="24"/>
      <w:szCs w:val="24"/>
      <w:lang w:eastAsia="pt-BR"/>
    </w:rPr>
  </w:style>
  <w:style w:type="character" w:customStyle="1" w:styleId="RecuodecorpodetextoChar">
    <w:name w:val="Recuo de corpo de texto Char"/>
    <w:basedOn w:val="Fontepargpadro"/>
    <w:link w:val="Recuodecorpodetexto"/>
    <w:rsid w:val="00761208"/>
    <w:rPr>
      <w:rFonts w:ascii="Arial" w:eastAsia="Times New Roman" w:hAnsi="Arial" w:cs="Times New Roman"/>
      <w:sz w:val="24"/>
      <w:szCs w:val="24"/>
      <w:lang w:eastAsia="pt-BR"/>
    </w:rPr>
  </w:style>
  <w:style w:type="paragraph" w:styleId="Ttulo">
    <w:name w:val="Title"/>
    <w:basedOn w:val="Normal"/>
    <w:link w:val="TtuloChar"/>
    <w:qFormat/>
    <w:rsid w:val="00761208"/>
    <w:pPr>
      <w:spacing w:after="0" w:line="240" w:lineRule="auto"/>
      <w:jc w:val="center"/>
    </w:pPr>
    <w:rPr>
      <w:rFonts w:ascii="Times New Roman" w:eastAsia="Times New Roman" w:hAnsi="Times New Roman"/>
      <w:sz w:val="28"/>
      <w:szCs w:val="24"/>
      <w:u w:val="single"/>
      <w:lang w:eastAsia="pt-BR"/>
    </w:rPr>
  </w:style>
  <w:style w:type="character" w:customStyle="1" w:styleId="TtuloChar">
    <w:name w:val="Título Char"/>
    <w:basedOn w:val="Fontepargpadro"/>
    <w:link w:val="Ttulo"/>
    <w:rsid w:val="00761208"/>
    <w:rPr>
      <w:rFonts w:ascii="Times New Roman" w:eastAsia="Times New Roman" w:hAnsi="Times New Roman" w:cs="Times New Roman"/>
      <w:sz w:val="28"/>
      <w:szCs w:val="24"/>
      <w:u w:val="single"/>
      <w:lang w:eastAsia="pt-BR"/>
    </w:rPr>
  </w:style>
  <w:style w:type="paragraph" w:styleId="Textodebalo">
    <w:name w:val="Balloon Text"/>
    <w:basedOn w:val="Normal"/>
    <w:link w:val="TextodebaloChar"/>
    <w:uiPriority w:val="99"/>
    <w:semiHidden/>
    <w:unhideWhenUsed/>
    <w:rsid w:val="003160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60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1066</Words>
  <Characters>5760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HUGO ALESSON PASSOS DA SILVA</cp:lastModifiedBy>
  <cp:revision>3</cp:revision>
  <dcterms:created xsi:type="dcterms:W3CDTF">2018-06-11T15:55:00Z</dcterms:created>
  <dcterms:modified xsi:type="dcterms:W3CDTF">2019-08-01T15:28:00Z</dcterms:modified>
</cp:coreProperties>
</file>