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F6" w:rsidRPr="002474A3" w:rsidRDefault="00EC1CF6" w:rsidP="006C65A0">
      <w:pPr>
        <w:pStyle w:val="Ttulo1"/>
        <w:spacing w:before="92" w:line="276" w:lineRule="auto"/>
        <w:ind w:left="0" w:right="-41"/>
      </w:pPr>
      <w:r w:rsidRPr="002474A3">
        <w:t>EXCELENTÍSSIMO</w:t>
      </w:r>
      <w:r w:rsidRPr="002474A3">
        <w:rPr>
          <w:spacing w:val="50"/>
        </w:rPr>
        <w:t xml:space="preserve"> </w:t>
      </w:r>
      <w:r w:rsidRPr="002474A3">
        <w:t>SENHOR</w:t>
      </w:r>
      <w:r w:rsidRPr="002474A3">
        <w:rPr>
          <w:spacing w:val="51"/>
        </w:rPr>
        <w:t xml:space="preserve"> </w:t>
      </w:r>
      <w:r w:rsidRPr="002474A3">
        <w:t>DOUTOR</w:t>
      </w:r>
      <w:r w:rsidRPr="002474A3">
        <w:rPr>
          <w:spacing w:val="51"/>
        </w:rPr>
        <w:t xml:space="preserve"> </w:t>
      </w:r>
      <w:r w:rsidRPr="002474A3">
        <w:t>JUIZ</w:t>
      </w:r>
      <w:r w:rsidRPr="002474A3">
        <w:rPr>
          <w:spacing w:val="51"/>
        </w:rPr>
        <w:t xml:space="preserve"> </w:t>
      </w:r>
      <w:r w:rsidRPr="002474A3">
        <w:t>DE</w:t>
      </w:r>
      <w:r w:rsidRPr="002474A3">
        <w:rPr>
          <w:spacing w:val="51"/>
        </w:rPr>
        <w:t xml:space="preserve"> </w:t>
      </w:r>
      <w:r w:rsidRPr="002474A3">
        <w:t>DIREITO</w:t>
      </w:r>
      <w:r w:rsidRPr="002474A3">
        <w:rPr>
          <w:spacing w:val="51"/>
        </w:rPr>
        <w:t xml:space="preserve"> </w:t>
      </w:r>
      <w:r w:rsidR="006C65A0">
        <w:t xml:space="preserve">DA ____ VARA DA INFÂNCIA E JUVENTUDE DA COMARCA </w:t>
      </w:r>
      <w:r w:rsidR="00A02342">
        <w:t xml:space="preserve">DE </w:t>
      </w:r>
      <w:r w:rsidR="006C65A0">
        <w:t>______</w:t>
      </w:r>
    </w:p>
    <w:p w:rsidR="00EC1CF6" w:rsidRDefault="00EC1CF6" w:rsidP="00EC1CF6">
      <w:pPr>
        <w:pStyle w:val="Corpodetexto"/>
        <w:spacing w:before="8"/>
        <w:rPr>
          <w:rFonts w:ascii="Arial"/>
          <w:b/>
          <w:sz w:val="27"/>
        </w:rPr>
      </w:pPr>
    </w:p>
    <w:p w:rsidR="00EC1CF6" w:rsidRDefault="00EC1CF6" w:rsidP="00EC1CF6">
      <w:pPr>
        <w:pStyle w:val="Corpodetexto"/>
        <w:spacing w:before="8"/>
        <w:rPr>
          <w:rFonts w:ascii="Arial"/>
          <w:b/>
          <w:sz w:val="27"/>
        </w:rPr>
      </w:pPr>
    </w:p>
    <w:p w:rsidR="00EC1CF6" w:rsidRPr="002474A3" w:rsidRDefault="00EC1CF6" w:rsidP="00EC1CF6">
      <w:pPr>
        <w:spacing w:line="273" w:lineRule="auto"/>
        <w:ind w:left="102" w:right="94"/>
        <w:jc w:val="right"/>
        <w:rPr>
          <w:rFonts w:ascii="Arial" w:hAnsi="Arial" w:cs="Arial"/>
        </w:rPr>
      </w:pPr>
      <w:r w:rsidRPr="002474A3">
        <w:rPr>
          <w:rFonts w:ascii="Arial" w:hAnsi="Arial" w:cs="Arial"/>
          <w:color w:val="FF0000"/>
          <w:spacing w:val="-1"/>
        </w:rPr>
        <w:t xml:space="preserve"> </w:t>
      </w:r>
    </w:p>
    <w:p w:rsidR="00EC1CF6" w:rsidRDefault="00EC1CF6" w:rsidP="00EC1CF6">
      <w:pPr>
        <w:pStyle w:val="Corpodetexto"/>
        <w:rPr>
          <w:rFonts w:ascii="Arial"/>
          <w:b/>
          <w:sz w:val="26"/>
        </w:rPr>
      </w:pPr>
    </w:p>
    <w:p w:rsidR="00EC1CF6" w:rsidRDefault="00EC1CF6" w:rsidP="00EC1CF6">
      <w:pPr>
        <w:pStyle w:val="Corpodetexto"/>
        <w:rPr>
          <w:rFonts w:ascii="Arial"/>
          <w:b/>
          <w:sz w:val="26"/>
        </w:rPr>
      </w:pPr>
    </w:p>
    <w:p w:rsidR="00EC1CF6" w:rsidRDefault="00EC1CF6" w:rsidP="00EC1CF6">
      <w:pPr>
        <w:pStyle w:val="Corpodetexto"/>
        <w:rPr>
          <w:rFonts w:ascii="Arial"/>
          <w:b/>
          <w:sz w:val="26"/>
        </w:rPr>
      </w:pPr>
    </w:p>
    <w:p w:rsidR="00EC1CF6" w:rsidRDefault="00EC1CF6" w:rsidP="00EC1CF6">
      <w:pPr>
        <w:pStyle w:val="Corpodetexto"/>
        <w:rPr>
          <w:rFonts w:ascii="Arial"/>
          <w:b/>
          <w:sz w:val="26"/>
        </w:rPr>
      </w:pPr>
    </w:p>
    <w:p w:rsidR="00EC1CF6" w:rsidRDefault="00EC1CF6" w:rsidP="00EC1CF6">
      <w:pPr>
        <w:pStyle w:val="Corpodetexto"/>
        <w:rPr>
          <w:rFonts w:ascii="Arial"/>
          <w:b/>
          <w:sz w:val="26"/>
        </w:rPr>
      </w:pPr>
    </w:p>
    <w:p w:rsidR="00EC1CF6" w:rsidRDefault="00EC1CF6" w:rsidP="00EC1CF6">
      <w:pPr>
        <w:pStyle w:val="Corpodetexto"/>
        <w:rPr>
          <w:rFonts w:ascii="Arial"/>
          <w:b/>
          <w:sz w:val="26"/>
        </w:rPr>
      </w:pPr>
    </w:p>
    <w:p w:rsidR="00EC1CF6" w:rsidRDefault="00EC1CF6" w:rsidP="00EC1CF6">
      <w:pPr>
        <w:pStyle w:val="Corpodetexto"/>
        <w:rPr>
          <w:rFonts w:ascii="Arial"/>
          <w:b/>
          <w:sz w:val="26"/>
        </w:rPr>
      </w:pPr>
    </w:p>
    <w:p w:rsidR="00EC1CF6" w:rsidRDefault="00EC1CF6" w:rsidP="00EC1CF6">
      <w:pPr>
        <w:pStyle w:val="Corpodetexto"/>
        <w:rPr>
          <w:rFonts w:ascii="Arial"/>
          <w:b/>
          <w:sz w:val="26"/>
        </w:rPr>
      </w:pPr>
    </w:p>
    <w:p w:rsidR="00EC1CF6" w:rsidRPr="00703314" w:rsidRDefault="00EC1CF6" w:rsidP="00EC1CF6">
      <w:pPr>
        <w:pStyle w:val="Corpodetexto"/>
        <w:rPr>
          <w:rFonts w:ascii="Arial"/>
          <w:b/>
        </w:rPr>
      </w:pPr>
    </w:p>
    <w:p w:rsidR="00EC1CF6" w:rsidRPr="00703314" w:rsidRDefault="00EC1CF6" w:rsidP="00EC1CF6">
      <w:pPr>
        <w:pStyle w:val="Corpodetexto"/>
        <w:rPr>
          <w:rFonts w:ascii="Arial"/>
          <w:b/>
        </w:rPr>
      </w:pPr>
    </w:p>
    <w:p w:rsidR="00EC1CF6" w:rsidRPr="00F36C7B" w:rsidRDefault="00EC1CF6" w:rsidP="00EC1CF6">
      <w:pPr>
        <w:spacing w:before="1" w:line="360" w:lineRule="auto"/>
        <w:ind w:right="-41" w:firstLine="1418"/>
        <w:jc w:val="both"/>
        <w:rPr>
          <w:rFonts w:ascii="Arial" w:hAnsi="Arial" w:cs="Arial"/>
          <w:sz w:val="24"/>
          <w:szCs w:val="24"/>
        </w:rPr>
      </w:pPr>
      <w:r w:rsidRPr="00F36C7B">
        <w:rPr>
          <w:rFonts w:ascii="Arial" w:hAnsi="Arial" w:cs="Arial"/>
          <w:sz w:val="24"/>
          <w:szCs w:val="24"/>
        </w:rPr>
        <w:t xml:space="preserve">O </w:t>
      </w:r>
      <w:r w:rsidRPr="00F36C7B">
        <w:rPr>
          <w:rFonts w:ascii="Arial" w:hAnsi="Arial" w:cs="Arial"/>
          <w:b/>
          <w:sz w:val="24"/>
          <w:szCs w:val="24"/>
        </w:rPr>
        <w:t>MINISTÉRIO PÚBLICO DO ESTADO DO PARÁ</w:t>
      </w:r>
      <w:r>
        <w:rPr>
          <w:rFonts w:ascii="Arial" w:hAnsi="Arial" w:cs="Arial"/>
          <w:sz w:val="24"/>
          <w:szCs w:val="24"/>
        </w:rPr>
        <w:t>, por seu/sua</w:t>
      </w:r>
      <w:r w:rsidRPr="00F36C7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36C7B">
        <w:rPr>
          <w:rFonts w:ascii="Arial" w:hAnsi="Arial" w:cs="Arial"/>
          <w:sz w:val="24"/>
          <w:szCs w:val="24"/>
        </w:rPr>
        <w:t>Promotor</w:t>
      </w:r>
      <w:r>
        <w:rPr>
          <w:rFonts w:ascii="Arial" w:hAnsi="Arial" w:cs="Arial"/>
          <w:sz w:val="24"/>
          <w:szCs w:val="24"/>
        </w:rPr>
        <w:t>(</w:t>
      </w:r>
      <w:proofErr w:type="gramEnd"/>
      <w:r w:rsidRPr="00F36C7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)</w:t>
      </w:r>
      <w:r w:rsidRPr="00F36C7B">
        <w:rPr>
          <w:rFonts w:ascii="Arial" w:hAnsi="Arial" w:cs="Arial"/>
          <w:sz w:val="24"/>
          <w:szCs w:val="24"/>
        </w:rPr>
        <w:t xml:space="preserve"> de Justiça signatári</w:t>
      </w:r>
      <w:r>
        <w:rPr>
          <w:rFonts w:ascii="Arial" w:hAnsi="Arial" w:cs="Arial"/>
          <w:sz w:val="24"/>
          <w:szCs w:val="24"/>
        </w:rPr>
        <w:t>o(</w:t>
      </w:r>
      <w:r w:rsidRPr="00F36C7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)</w:t>
      </w:r>
      <w:r w:rsidRPr="00F36C7B">
        <w:rPr>
          <w:rFonts w:ascii="Arial" w:hAnsi="Arial" w:cs="Arial"/>
          <w:sz w:val="24"/>
          <w:szCs w:val="24"/>
        </w:rPr>
        <w:t xml:space="preserve">, vem, </w:t>
      </w:r>
      <w:r w:rsidRPr="00EC1CF6">
        <w:rPr>
          <w:rFonts w:ascii="Arial" w:hAnsi="Arial" w:cs="Arial"/>
          <w:sz w:val="24"/>
          <w:szCs w:val="24"/>
        </w:rPr>
        <w:t xml:space="preserve">no uso de suas atribuições institucionais e com base nos artigos 148, </w:t>
      </w:r>
      <w:r w:rsidR="00BD07DE">
        <w:rPr>
          <w:rFonts w:ascii="Arial" w:hAnsi="Arial" w:cs="Arial"/>
          <w:sz w:val="24"/>
          <w:szCs w:val="24"/>
        </w:rPr>
        <w:t xml:space="preserve">inciso </w:t>
      </w:r>
      <w:r w:rsidRPr="00EC1CF6">
        <w:rPr>
          <w:rFonts w:ascii="Arial" w:hAnsi="Arial" w:cs="Arial"/>
          <w:sz w:val="24"/>
          <w:szCs w:val="24"/>
        </w:rPr>
        <w:t>IV</w:t>
      </w:r>
      <w:r w:rsidR="00BD07DE">
        <w:rPr>
          <w:rFonts w:ascii="Arial" w:hAnsi="Arial" w:cs="Arial"/>
          <w:sz w:val="24"/>
          <w:szCs w:val="24"/>
        </w:rPr>
        <w:t>,</w:t>
      </w:r>
      <w:r w:rsidRPr="00EC1CF6">
        <w:rPr>
          <w:rFonts w:ascii="Arial" w:hAnsi="Arial" w:cs="Arial"/>
          <w:sz w:val="24"/>
          <w:szCs w:val="24"/>
        </w:rPr>
        <w:t xml:space="preserve"> e 209, do ECA, </w:t>
      </w:r>
      <w:r w:rsidR="006C65A0">
        <w:rPr>
          <w:rFonts w:ascii="Arial" w:hAnsi="Arial" w:cs="Arial"/>
          <w:sz w:val="24"/>
          <w:szCs w:val="24"/>
        </w:rPr>
        <w:t>em</w:t>
      </w:r>
      <w:r w:rsidRPr="00EC1CF6">
        <w:rPr>
          <w:rFonts w:ascii="Arial" w:hAnsi="Arial" w:cs="Arial"/>
          <w:sz w:val="24"/>
          <w:szCs w:val="24"/>
        </w:rPr>
        <w:t xml:space="preserve"> conformidade com os preceitos gerais da legislação civil e processual civil, especialmente daqueles previstos nas Leis Federais n.</w:t>
      </w:r>
      <w:r>
        <w:rPr>
          <w:rFonts w:ascii="Arial" w:hAnsi="Arial" w:cs="Arial"/>
          <w:sz w:val="24"/>
          <w:szCs w:val="24"/>
        </w:rPr>
        <w:t>º</w:t>
      </w:r>
      <w:r w:rsidRPr="00EC1CF6">
        <w:rPr>
          <w:rFonts w:ascii="Arial" w:hAnsi="Arial" w:cs="Arial"/>
          <w:sz w:val="24"/>
          <w:szCs w:val="24"/>
        </w:rPr>
        <w:t xml:space="preserve"> 8.069/90 e 7.347/85, vem, respeitosamente, à presença de Vossa Excelência propor a presente</w:t>
      </w:r>
      <w:r w:rsidRPr="00F36C7B">
        <w:rPr>
          <w:rFonts w:ascii="Arial" w:hAnsi="Arial" w:cs="Arial"/>
          <w:sz w:val="24"/>
          <w:szCs w:val="24"/>
        </w:rPr>
        <w:t>:</w:t>
      </w:r>
    </w:p>
    <w:p w:rsidR="00EC1CF6" w:rsidRPr="00FA29DB" w:rsidRDefault="00EC1CF6" w:rsidP="00EC1CF6">
      <w:pPr>
        <w:pStyle w:val="Ttulo1"/>
        <w:shd w:val="clear" w:color="auto" w:fill="D9D9D9" w:themeFill="background1" w:themeFillShade="D9"/>
        <w:spacing w:before="240" w:after="240" w:line="360" w:lineRule="auto"/>
        <w:ind w:left="0" w:right="102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AÇÃO CIVIL PÚBLICA COM PEDIDO </w:t>
      </w:r>
      <w:r w:rsidR="00BD07DE">
        <w:rPr>
          <w:sz w:val="25"/>
          <w:szCs w:val="25"/>
        </w:rPr>
        <w:t>LIMINAR</w:t>
      </w:r>
    </w:p>
    <w:p w:rsidR="00EC1CF6" w:rsidRPr="00F36C7B" w:rsidRDefault="00EC1CF6" w:rsidP="00EC1CF6">
      <w:pPr>
        <w:pStyle w:val="Corpodetexto"/>
        <w:spacing w:before="8"/>
        <w:ind w:right="236"/>
        <w:rPr>
          <w:rFonts w:ascii="Arial"/>
          <w:b/>
        </w:rPr>
      </w:pPr>
    </w:p>
    <w:p w:rsidR="00EC1CF6" w:rsidRPr="00F36C7B" w:rsidRDefault="00EC1CF6" w:rsidP="00EC1CF6">
      <w:pPr>
        <w:pStyle w:val="Corpodetexto"/>
        <w:ind w:right="236"/>
        <w:rPr>
          <w:rFonts w:ascii="Arial" w:hAnsi="Arial" w:cs="Arial"/>
        </w:rPr>
      </w:pPr>
      <w:proofErr w:type="gramStart"/>
      <w:r w:rsidRPr="00F36C7B">
        <w:rPr>
          <w:rFonts w:ascii="Arial" w:hAnsi="Arial" w:cs="Arial"/>
        </w:rPr>
        <w:t>em</w:t>
      </w:r>
      <w:proofErr w:type="gramEnd"/>
      <w:r w:rsidRPr="00F36C7B">
        <w:rPr>
          <w:rFonts w:ascii="Arial" w:hAnsi="Arial" w:cs="Arial"/>
          <w:spacing w:val="-3"/>
        </w:rPr>
        <w:t xml:space="preserve"> </w:t>
      </w:r>
      <w:r w:rsidRPr="00F36C7B">
        <w:rPr>
          <w:rFonts w:ascii="Arial" w:hAnsi="Arial" w:cs="Arial"/>
        </w:rPr>
        <w:t>face do</w:t>
      </w:r>
      <w:r w:rsidR="006C65A0">
        <w:rPr>
          <w:rFonts w:ascii="Arial" w:hAnsi="Arial" w:cs="Arial"/>
        </w:rPr>
        <w:t>(a</w:t>
      </w:r>
      <w:r w:rsidR="00BD07DE">
        <w:rPr>
          <w:rFonts w:ascii="Arial" w:hAnsi="Arial" w:cs="Arial"/>
        </w:rPr>
        <w:t>)</w:t>
      </w:r>
      <w:r w:rsidRPr="00F36C7B">
        <w:rPr>
          <w:rFonts w:ascii="Arial" w:hAnsi="Arial" w:cs="Arial"/>
        </w:rPr>
        <w:t>:</w:t>
      </w:r>
    </w:p>
    <w:p w:rsidR="00EC1CF6" w:rsidRPr="00F36C7B" w:rsidRDefault="00EC1CF6" w:rsidP="00EC1CF6">
      <w:pPr>
        <w:pStyle w:val="Corpodetexto"/>
        <w:spacing w:before="1"/>
        <w:ind w:right="236"/>
      </w:pPr>
    </w:p>
    <w:p w:rsidR="00EC1CF6" w:rsidRPr="00F36C7B" w:rsidRDefault="00EC1CF6" w:rsidP="00EC1CF6">
      <w:pPr>
        <w:widowControl/>
        <w:adjustRightInd w:val="0"/>
        <w:spacing w:line="360" w:lineRule="auto"/>
        <w:ind w:right="-41" w:firstLine="1418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</w:rPr>
        <w:t>_________</w:t>
      </w:r>
      <w:r w:rsidRPr="00F36C7B"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brasileiro(</w:t>
      </w:r>
      <w:proofErr w:type="gramEnd"/>
      <w:r>
        <w:rPr>
          <w:rFonts w:ascii="Arial" w:hAnsi="Arial" w:cs="Arial"/>
          <w:sz w:val="24"/>
          <w:szCs w:val="24"/>
        </w:rPr>
        <w:t>a)</w:t>
      </w:r>
      <w:r w:rsidRPr="00F36C7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estado civil, </w:t>
      </w:r>
      <w:r w:rsidRPr="00F36C7B">
        <w:rPr>
          <w:rFonts w:ascii="Arial" w:hAnsi="Arial" w:cs="Arial"/>
          <w:sz w:val="24"/>
          <w:szCs w:val="24"/>
        </w:rPr>
        <w:t>nascid</w:t>
      </w:r>
      <w:r>
        <w:rPr>
          <w:rFonts w:ascii="Arial" w:hAnsi="Arial" w:cs="Arial"/>
          <w:sz w:val="24"/>
          <w:szCs w:val="24"/>
        </w:rPr>
        <w:t>o(a)</w:t>
      </w:r>
      <w:r w:rsidRPr="00F36C7B">
        <w:rPr>
          <w:rFonts w:ascii="Arial" w:hAnsi="Arial" w:cs="Arial"/>
          <w:sz w:val="24"/>
          <w:szCs w:val="24"/>
        </w:rPr>
        <w:t xml:space="preserve"> em </w:t>
      </w:r>
      <w:r>
        <w:rPr>
          <w:rFonts w:ascii="Arial" w:hAnsi="Arial" w:cs="Arial"/>
          <w:sz w:val="24"/>
          <w:szCs w:val="24"/>
        </w:rPr>
        <w:t>__/__/__, inscrito(a)</w:t>
      </w:r>
      <w:r w:rsidRPr="00F36C7B">
        <w:rPr>
          <w:rFonts w:ascii="Arial" w:hAnsi="Arial" w:cs="Arial"/>
          <w:sz w:val="24"/>
          <w:szCs w:val="24"/>
        </w:rPr>
        <w:t xml:space="preserve"> no CPF sob o n° </w:t>
      </w:r>
      <w:r>
        <w:rPr>
          <w:rFonts w:ascii="Arial" w:hAnsi="Arial" w:cs="Arial"/>
          <w:sz w:val="24"/>
          <w:szCs w:val="24"/>
        </w:rPr>
        <w:t xml:space="preserve">_____, Presidente do Conselho Municipal dos Direitos da Criança e do Adolescente </w:t>
      </w:r>
      <w:r w:rsidR="00201FC1">
        <w:rPr>
          <w:rFonts w:ascii="Arial" w:hAnsi="Arial" w:cs="Arial"/>
          <w:sz w:val="24"/>
          <w:szCs w:val="24"/>
        </w:rPr>
        <w:t>do Município de</w:t>
      </w:r>
      <w:r>
        <w:rPr>
          <w:rFonts w:ascii="Arial" w:hAnsi="Arial" w:cs="Arial"/>
          <w:sz w:val="24"/>
          <w:szCs w:val="24"/>
        </w:rPr>
        <w:t xml:space="preserve"> ______</w:t>
      </w:r>
      <w:r w:rsidR="002809CD">
        <w:rPr>
          <w:rFonts w:ascii="Arial" w:hAnsi="Arial" w:cs="Arial"/>
          <w:sz w:val="24"/>
          <w:szCs w:val="24"/>
        </w:rPr>
        <w:t xml:space="preserve">, </w:t>
      </w:r>
      <w:r w:rsidRPr="00F36C7B">
        <w:rPr>
          <w:rFonts w:ascii="Arial" w:hAnsi="Arial" w:cs="Arial"/>
          <w:sz w:val="24"/>
          <w:szCs w:val="24"/>
        </w:rPr>
        <w:t xml:space="preserve"> </w:t>
      </w:r>
      <w:r w:rsidR="002809CD">
        <w:rPr>
          <w:rFonts w:ascii="Arial" w:hAnsi="Arial" w:cs="Arial"/>
          <w:sz w:val="24"/>
          <w:szCs w:val="24"/>
        </w:rPr>
        <w:t>podendo ser encontrado(a) ____</w:t>
      </w:r>
      <w:r w:rsidRPr="00F36C7B">
        <w:rPr>
          <w:rFonts w:ascii="Arial" w:hAnsi="Arial" w:cs="Arial"/>
          <w:sz w:val="24"/>
          <w:szCs w:val="24"/>
        </w:rPr>
        <w:t>, pelos fatos e fundamentos a seguir expostos:</w:t>
      </w:r>
    </w:p>
    <w:p w:rsidR="00EC1CF6" w:rsidRDefault="00EC1CF6" w:rsidP="002809CD">
      <w:pPr>
        <w:widowControl/>
        <w:shd w:val="clear" w:color="auto" w:fill="D9D9D9" w:themeFill="background1" w:themeFillShade="D9"/>
        <w:adjustRightInd w:val="0"/>
        <w:spacing w:before="240" w:after="240" w:line="360" w:lineRule="auto"/>
        <w:ind w:right="-40"/>
        <w:jc w:val="both"/>
        <w:rPr>
          <w:rFonts w:ascii="Arial" w:hAnsi="Arial" w:cs="Arial"/>
          <w:b/>
          <w:sz w:val="24"/>
          <w:szCs w:val="24"/>
        </w:rPr>
      </w:pPr>
      <w:r w:rsidRPr="00F36C7B">
        <w:rPr>
          <w:rFonts w:ascii="Arial" w:eastAsiaTheme="minorHAnsi" w:hAnsi="Arial" w:cs="Arial"/>
          <w:b/>
          <w:sz w:val="24"/>
          <w:szCs w:val="24"/>
          <w:lang w:val="pt-BR"/>
        </w:rPr>
        <w:t xml:space="preserve">I </w:t>
      </w:r>
      <w:r>
        <w:rPr>
          <w:rFonts w:ascii="Arial" w:eastAsiaTheme="minorHAnsi" w:hAnsi="Arial" w:cs="Arial"/>
          <w:b/>
          <w:sz w:val="24"/>
          <w:szCs w:val="24"/>
          <w:lang w:val="pt-BR"/>
        </w:rPr>
        <w:t>–</w:t>
      </w:r>
      <w:r w:rsidRPr="00F36C7B">
        <w:rPr>
          <w:rFonts w:ascii="Arial" w:eastAsiaTheme="minorHAnsi" w:hAnsi="Arial" w:cs="Arial"/>
          <w:b/>
          <w:sz w:val="24"/>
          <w:szCs w:val="24"/>
          <w:lang w:val="pt-BR"/>
        </w:rPr>
        <w:t xml:space="preserve"> </w:t>
      </w:r>
      <w:r w:rsidRPr="00F36C7B">
        <w:rPr>
          <w:rFonts w:ascii="Arial" w:hAnsi="Arial" w:cs="Arial"/>
          <w:b/>
          <w:sz w:val="24"/>
          <w:szCs w:val="24"/>
        </w:rPr>
        <w:t>PRELIMINARES</w:t>
      </w:r>
    </w:p>
    <w:p w:rsidR="00EC1CF6" w:rsidRPr="00F36C7B" w:rsidRDefault="00EC1CF6" w:rsidP="002809CD">
      <w:pPr>
        <w:pStyle w:val="PargrafodaLista"/>
        <w:numPr>
          <w:ilvl w:val="0"/>
          <w:numId w:val="2"/>
        </w:numPr>
        <w:tabs>
          <w:tab w:val="left" w:pos="426"/>
        </w:tabs>
        <w:spacing w:before="240" w:after="240" w:line="360" w:lineRule="auto"/>
        <w:ind w:left="0" w:right="-41" w:firstLine="0"/>
        <w:rPr>
          <w:rFonts w:ascii="Arial" w:hAnsi="Arial" w:cs="Arial"/>
          <w:b/>
          <w:sz w:val="24"/>
          <w:szCs w:val="24"/>
        </w:rPr>
      </w:pPr>
      <w:r w:rsidRPr="00F36C7B">
        <w:rPr>
          <w:rFonts w:ascii="Arial" w:hAnsi="Arial" w:cs="Arial"/>
          <w:b/>
          <w:sz w:val="24"/>
          <w:szCs w:val="24"/>
        </w:rPr>
        <w:t xml:space="preserve">  </w:t>
      </w:r>
      <w:r w:rsidR="00B95566" w:rsidRPr="00F36C7B">
        <w:rPr>
          <w:rFonts w:ascii="Arial" w:hAnsi="Arial" w:cs="Arial"/>
          <w:b/>
          <w:sz w:val="24"/>
          <w:szCs w:val="24"/>
        </w:rPr>
        <w:t xml:space="preserve">DA </w:t>
      </w:r>
      <w:r w:rsidR="00B95566">
        <w:rPr>
          <w:rFonts w:ascii="Arial" w:hAnsi="Arial" w:cs="Arial"/>
          <w:b/>
          <w:sz w:val="24"/>
          <w:szCs w:val="24"/>
        </w:rPr>
        <w:t>COMPETÊNCIA DO JUÍZO</w:t>
      </w:r>
    </w:p>
    <w:p w:rsidR="002809CD" w:rsidRDefault="002809CD" w:rsidP="002809CD">
      <w:pPr>
        <w:tabs>
          <w:tab w:val="left" w:pos="9356"/>
        </w:tabs>
        <w:spacing w:before="240" w:after="240" w:line="360" w:lineRule="auto"/>
        <w:ind w:right="-41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Estatuto da Criança e do Adolescente – ECA preconiza, à luz dos arts. 148, inciso IV, e 209, </w:t>
      </w:r>
      <w:r w:rsidRPr="00201FC1">
        <w:rPr>
          <w:rFonts w:ascii="Arial" w:hAnsi="Arial" w:cs="Arial"/>
          <w:i/>
          <w:sz w:val="24"/>
          <w:szCs w:val="24"/>
        </w:rPr>
        <w:t>caput</w:t>
      </w:r>
      <w:r>
        <w:rPr>
          <w:rFonts w:ascii="Arial" w:hAnsi="Arial" w:cs="Arial"/>
          <w:sz w:val="24"/>
          <w:szCs w:val="24"/>
        </w:rPr>
        <w:t xml:space="preserve">, que compete ao Juízo da Infância e Juventude </w:t>
      </w:r>
      <w:proofErr w:type="gramStart"/>
      <w:r>
        <w:rPr>
          <w:rFonts w:ascii="Arial" w:hAnsi="Arial" w:cs="Arial"/>
          <w:sz w:val="24"/>
          <w:szCs w:val="24"/>
        </w:rPr>
        <w:t>julgar</w:t>
      </w:r>
      <w:proofErr w:type="gramEnd"/>
      <w:r>
        <w:rPr>
          <w:rFonts w:ascii="Arial" w:hAnsi="Arial" w:cs="Arial"/>
          <w:sz w:val="24"/>
          <w:szCs w:val="24"/>
        </w:rPr>
        <w:t xml:space="preserve"> todas as causa relativas à infância e juventude e, em especial, a ação civil pública para </w:t>
      </w:r>
      <w:proofErr w:type="gramStart"/>
      <w:r>
        <w:rPr>
          <w:rFonts w:ascii="Arial" w:hAnsi="Arial" w:cs="Arial"/>
          <w:sz w:val="24"/>
          <w:szCs w:val="24"/>
        </w:rPr>
        <w:lastRenderedPageBreak/>
        <w:t>defesa</w:t>
      </w:r>
      <w:proofErr w:type="gramEnd"/>
      <w:r>
        <w:rPr>
          <w:rFonts w:ascii="Arial" w:hAnsi="Arial" w:cs="Arial"/>
          <w:sz w:val="24"/>
          <w:szCs w:val="24"/>
        </w:rPr>
        <w:t xml:space="preserve"> de interesses difusos e coletivos. Veja-se:</w:t>
      </w:r>
    </w:p>
    <w:p w:rsidR="00EC1CF6" w:rsidRPr="00201FC1" w:rsidRDefault="002809CD" w:rsidP="002809CD">
      <w:pPr>
        <w:tabs>
          <w:tab w:val="left" w:pos="9356"/>
        </w:tabs>
        <w:spacing w:line="276" w:lineRule="auto"/>
        <w:ind w:left="2268" w:right="-40"/>
        <w:jc w:val="both"/>
        <w:rPr>
          <w:rFonts w:ascii="Arial" w:hAnsi="Arial" w:cs="Arial"/>
          <w:sz w:val="20"/>
          <w:szCs w:val="20"/>
        </w:rPr>
      </w:pPr>
      <w:r w:rsidRPr="00201FC1">
        <w:rPr>
          <w:rFonts w:ascii="Arial" w:hAnsi="Arial" w:cs="Arial"/>
          <w:sz w:val="20"/>
          <w:szCs w:val="20"/>
        </w:rPr>
        <w:t>Art. 148. A Justiça da Infância e da Juventude é competente para:</w:t>
      </w:r>
    </w:p>
    <w:p w:rsidR="002809CD" w:rsidRPr="00201FC1" w:rsidRDefault="002809CD" w:rsidP="002809CD">
      <w:pPr>
        <w:tabs>
          <w:tab w:val="left" w:pos="9356"/>
        </w:tabs>
        <w:spacing w:line="276" w:lineRule="auto"/>
        <w:ind w:left="2268" w:right="-40"/>
        <w:jc w:val="both"/>
        <w:rPr>
          <w:rFonts w:ascii="Arial" w:hAnsi="Arial" w:cs="Arial"/>
          <w:sz w:val="20"/>
          <w:szCs w:val="20"/>
        </w:rPr>
      </w:pPr>
      <w:r w:rsidRPr="00201FC1">
        <w:rPr>
          <w:rFonts w:ascii="Arial" w:hAnsi="Arial" w:cs="Arial"/>
          <w:sz w:val="20"/>
          <w:szCs w:val="20"/>
        </w:rPr>
        <w:t>IV - conhecer de ações civis fundadas em interesses individuais, difusos ou coletivos afetos à criança e ao adolescente, observado o disposto no art. 209;</w:t>
      </w:r>
    </w:p>
    <w:p w:rsidR="00EC1CF6" w:rsidRPr="004C4452" w:rsidRDefault="002809CD" w:rsidP="00EC1CF6">
      <w:pPr>
        <w:tabs>
          <w:tab w:val="left" w:pos="9356"/>
        </w:tabs>
        <w:spacing w:before="240" w:after="240" w:line="276" w:lineRule="auto"/>
        <w:ind w:left="2268" w:right="-41"/>
        <w:jc w:val="both"/>
        <w:rPr>
          <w:rFonts w:ascii="Arial" w:hAnsi="Arial" w:cs="Arial"/>
          <w:sz w:val="21"/>
          <w:szCs w:val="21"/>
        </w:rPr>
      </w:pPr>
      <w:r w:rsidRPr="00201FC1">
        <w:rPr>
          <w:rFonts w:ascii="Arial" w:hAnsi="Arial" w:cs="Arial"/>
          <w:sz w:val="20"/>
          <w:szCs w:val="20"/>
        </w:rPr>
        <w:t xml:space="preserve">Art. 209. As ações previstas neste Capítulo serão propostas no foro do local onde ocorreu ou deva ocorrer </w:t>
      </w:r>
      <w:proofErr w:type="gramStart"/>
      <w:r w:rsidRPr="00201FC1">
        <w:rPr>
          <w:rFonts w:ascii="Arial" w:hAnsi="Arial" w:cs="Arial"/>
          <w:sz w:val="20"/>
          <w:szCs w:val="20"/>
        </w:rPr>
        <w:t>a</w:t>
      </w:r>
      <w:proofErr w:type="gramEnd"/>
      <w:r w:rsidRPr="00201FC1">
        <w:rPr>
          <w:rFonts w:ascii="Arial" w:hAnsi="Arial" w:cs="Arial"/>
          <w:sz w:val="20"/>
          <w:szCs w:val="20"/>
        </w:rPr>
        <w:t xml:space="preserve"> ação ou omissão, cujo juízo terá competência absoluta para processar a causa, ressalvadas a competência da Justiça Federal e a competência originária dos tribunais superiores.</w:t>
      </w:r>
    </w:p>
    <w:p w:rsidR="00B95566" w:rsidRDefault="00B95566" w:rsidP="002809CD">
      <w:pPr>
        <w:tabs>
          <w:tab w:val="left" w:pos="9356"/>
        </w:tabs>
        <w:spacing w:before="240" w:after="240" w:line="360" w:lineRule="auto"/>
        <w:ind w:right="-41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sentido, destaca-se que a competência judicial para a apreciação de tais ações (sejam relativas às etapas do processo de escolha, impugnação judicial de candidaturas, apuração de condutas vedadas, destituição de conselheiro tutelar, entre outras) é absoluta da Vara da Infância e Juventude, conforme entendimento jurisprudencial do Superior Tribunal de Justiça:</w:t>
      </w:r>
    </w:p>
    <w:p w:rsidR="0092761A" w:rsidRDefault="0092761A" w:rsidP="0092761A">
      <w:pPr>
        <w:tabs>
          <w:tab w:val="left" w:pos="9356"/>
        </w:tabs>
        <w:spacing w:line="276" w:lineRule="auto"/>
        <w:ind w:left="2268" w:right="-40"/>
        <w:jc w:val="both"/>
        <w:rPr>
          <w:rFonts w:ascii="Arial" w:hAnsi="Arial" w:cs="Arial"/>
          <w:sz w:val="20"/>
          <w:szCs w:val="20"/>
        </w:rPr>
      </w:pPr>
      <w:r w:rsidRPr="0092761A">
        <w:rPr>
          <w:rFonts w:ascii="Arial" w:hAnsi="Arial" w:cs="Arial"/>
          <w:sz w:val="20"/>
          <w:szCs w:val="20"/>
        </w:rPr>
        <w:t>DIREITO PROCESSUAL CIVIL - APELAÇÃO - AÇÃO ORDINÁRIA - PRETENSÃO DE DECLARAÇÃO DE ILEGALIDADE DE PROCESSO DE ESCOLHA DE CONSELHEIROS TUTELARES - DECISÃO PROFERIDA POR JUIZ DA VARA DA FAZENDA PÚBLICA MUNICIPAL - QUESTÃO QUE ATINGE DIREITOS AFETOS À CRIANÇA E AO ADOLESCENTE - ARTIGO 148, INCISO IV, DA LEI FEDERAL 8.069/90 - NULIDADE DOS ATOS DECISÓRIOS - REMESSA À VARA DA INFÂNCIA E JUVENTUDE DA COMARCA DE BELO HORIZONTE - RECURSO PREJUDICADO. - Fundada a ação no interesse das crianças e adolescentes do Município de Belo Horizonte em terem um Conselho Tutelar regularmente composto, a competência para apreciar a demanda, em que se pleiteia a declaração de ilegalidade de Processo de Escolha de Conselheiros Tutelares, com manutenção da autora no exercício da função pública, é da Vara da Infância e da Juventude, nos termos do artigo 148, inciso IV, do Estatuto da Criança e do Adolescente. (Tribunal de Justiça de Minas Gerais. Apelação Cível n. 1.0024.12.258291-9/001, Relator Des. Moreira Diniz. 4a Câmara Cível. Julgamento em 25/06/2015).</w:t>
      </w:r>
    </w:p>
    <w:p w:rsidR="00EC1CF6" w:rsidRPr="00F36C7B" w:rsidRDefault="00EC1CF6" w:rsidP="002809CD">
      <w:pPr>
        <w:tabs>
          <w:tab w:val="left" w:pos="9356"/>
        </w:tabs>
        <w:spacing w:before="240" w:after="240" w:line="360" w:lineRule="auto"/>
        <w:ind w:right="-41" w:firstLine="1418"/>
        <w:jc w:val="both"/>
        <w:rPr>
          <w:rFonts w:ascii="Arial" w:hAnsi="Arial" w:cs="Arial"/>
          <w:sz w:val="24"/>
          <w:szCs w:val="24"/>
        </w:rPr>
      </w:pPr>
      <w:r w:rsidRPr="00F36C7B">
        <w:rPr>
          <w:rFonts w:ascii="Arial" w:hAnsi="Arial" w:cs="Arial"/>
          <w:sz w:val="24"/>
          <w:szCs w:val="24"/>
        </w:rPr>
        <w:t>Portanto, a matéria não guarda segredos, o que torna despiciendo tecer outros comentários a respeito.</w:t>
      </w:r>
    </w:p>
    <w:p w:rsidR="00EC1CF6" w:rsidRPr="00F36C7B" w:rsidRDefault="00EC1CF6" w:rsidP="002809CD">
      <w:pPr>
        <w:pStyle w:val="PargrafodaLista"/>
        <w:numPr>
          <w:ilvl w:val="0"/>
          <w:numId w:val="2"/>
        </w:numPr>
        <w:spacing w:before="240" w:after="240" w:line="360" w:lineRule="auto"/>
        <w:ind w:left="0" w:right="-41" w:firstLine="283"/>
        <w:rPr>
          <w:rFonts w:ascii="Arial" w:hAnsi="Arial" w:cs="Arial"/>
          <w:b/>
          <w:sz w:val="24"/>
          <w:szCs w:val="24"/>
        </w:rPr>
      </w:pPr>
      <w:r w:rsidRPr="00F36C7B">
        <w:rPr>
          <w:rFonts w:ascii="Arial" w:hAnsi="Arial" w:cs="Arial"/>
          <w:sz w:val="24"/>
          <w:szCs w:val="24"/>
        </w:rPr>
        <w:t xml:space="preserve"> </w:t>
      </w:r>
      <w:r w:rsidRPr="00F36C7B">
        <w:rPr>
          <w:rFonts w:ascii="Arial" w:hAnsi="Arial" w:cs="Arial"/>
          <w:b/>
          <w:sz w:val="24"/>
          <w:szCs w:val="24"/>
        </w:rPr>
        <w:t xml:space="preserve"> </w:t>
      </w:r>
      <w:r w:rsidR="00B95566" w:rsidRPr="00F36C7B">
        <w:rPr>
          <w:rFonts w:ascii="Arial" w:hAnsi="Arial" w:cs="Arial"/>
          <w:b/>
          <w:sz w:val="24"/>
          <w:szCs w:val="24"/>
        </w:rPr>
        <w:t xml:space="preserve">DA LEGITIMIDADE </w:t>
      </w:r>
      <w:r w:rsidR="00B95566">
        <w:rPr>
          <w:rFonts w:ascii="Arial" w:hAnsi="Arial" w:cs="Arial"/>
          <w:b/>
          <w:sz w:val="24"/>
          <w:szCs w:val="24"/>
        </w:rPr>
        <w:t>DO MINISTÉRIO PÚBLICO</w:t>
      </w:r>
    </w:p>
    <w:p w:rsidR="00EC1CF6" w:rsidRDefault="002809CD" w:rsidP="002809CD">
      <w:pPr>
        <w:tabs>
          <w:tab w:val="left" w:pos="9214"/>
        </w:tabs>
        <w:spacing w:before="240" w:after="240" w:line="360" w:lineRule="auto"/>
        <w:ind w:right="-41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À luz dos termos do art. 201 </w:t>
      </w:r>
      <w:proofErr w:type="gramStart"/>
      <w:r>
        <w:rPr>
          <w:rFonts w:ascii="Arial" w:hAnsi="Arial" w:cs="Arial"/>
          <w:sz w:val="24"/>
          <w:szCs w:val="24"/>
        </w:rPr>
        <w:t>do ECA</w:t>
      </w:r>
      <w:proofErr w:type="gramEnd"/>
      <w:r>
        <w:rPr>
          <w:rFonts w:ascii="Arial" w:hAnsi="Arial" w:cs="Arial"/>
          <w:sz w:val="24"/>
          <w:szCs w:val="24"/>
        </w:rPr>
        <w:t>, o Ministério Público está legitimado a ajuizar ação civil pública em defesa dos direitos coletivos ou difusos de crianças e adolescentes, observe:</w:t>
      </w:r>
    </w:p>
    <w:p w:rsidR="002809CD" w:rsidRDefault="002809CD" w:rsidP="0092761A">
      <w:pPr>
        <w:tabs>
          <w:tab w:val="left" w:pos="9214"/>
        </w:tabs>
        <w:spacing w:line="276" w:lineRule="auto"/>
        <w:ind w:left="2268" w:right="-40"/>
        <w:jc w:val="both"/>
        <w:rPr>
          <w:rFonts w:ascii="Arial" w:hAnsi="Arial" w:cs="Arial"/>
          <w:sz w:val="20"/>
          <w:szCs w:val="20"/>
        </w:rPr>
      </w:pPr>
      <w:r w:rsidRPr="002809CD">
        <w:rPr>
          <w:rFonts w:ascii="Arial" w:hAnsi="Arial" w:cs="Arial"/>
          <w:sz w:val="20"/>
          <w:szCs w:val="20"/>
        </w:rPr>
        <w:t>Art. 201. Compete ao Ministério Público:</w:t>
      </w:r>
    </w:p>
    <w:p w:rsidR="00201FC1" w:rsidRPr="002809CD" w:rsidRDefault="00201FC1" w:rsidP="0092761A">
      <w:pPr>
        <w:tabs>
          <w:tab w:val="left" w:pos="9214"/>
        </w:tabs>
        <w:spacing w:line="276" w:lineRule="auto"/>
        <w:ind w:left="2268" w:right="-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[...]</w:t>
      </w:r>
    </w:p>
    <w:p w:rsidR="002809CD" w:rsidRDefault="002809CD" w:rsidP="0092761A">
      <w:pPr>
        <w:tabs>
          <w:tab w:val="left" w:pos="9214"/>
        </w:tabs>
        <w:spacing w:line="276" w:lineRule="auto"/>
        <w:ind w:left="2268" w:right="-40"/>
        <w:jc w:val="both"/>
        <w:rPr>
          <w:rFonts w:ascii="Arial" w:hAnsi="Arial" w:cs="Arial"/>
          <w:sz w:val="20"/>
          <w:szCs w:val="20"/>
        </w:rPr>
      </w:pPr>
      <w:r w:rsidRPr="002809CD">
        <w:rPr>
          <w:rFonts w:ascii="Arial" w:hAnsi="Arial" w:cs="Arial"/>
          <w:sz w:val="20"/>
          <w:szCs w:val="20"/>
        </w:rPr>
        <w:t>V - promover o inquérito civil e a ação civil pública para a proteção dos interesses individuais, difusos ou coletivos relativos à infância e à adolescência, inclusive os definidos no art. 220, § 3º inciso II, da Constituição Federal;</w:t>
      </w:r>
    </w:p>
    <w:p w:rsidR="00201FC1" w:rsidRPr="002809CD" w:rsidRDefault="00201FC1" w:rsidP="0092761A">
      <w:pPr>
        <w:tabs>
          <w:tab w:val="left" w:pos="9214"/>
        </w:tabs>
        <w:spacing w:line="276" w:lineRule="auto"/>
        <w:ind w:left="2268" w:right="-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[...]</w:t>
      </w:r>
    </w:p>
    <w:p w:rsidR="002809CD" w:rsidRDefault="002809CD" w:rsidP="0092761A">
      <w:pPr>
        <w:tabs>
          <w:tab w:val="left" w:pos="9214"/>
        </w:tabs>
        <w:spacing w:line="276" w:lineRule="auto"/>
        <w:ind w:left="2268" w:right="-4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809CD">
        <w:rPr>
          <w:rFonts w:ascii="Arial" w:hAnsi="Arial" w:cs="Arial"/>
          <w:color w:val="000000"/>
          <w:sz w:val="20"/>
          <w:szCs w:val="20"/>
          <w:shd w:val="clear" w:color="auto" w:fill="FFFFFF"/>
        </w:rPr>
        <w:t>VIII - zelar pelo efetivo respeito aos direitos e garantias legais assegurados às crianças e adolescentes, promovendo as medidas judiciais e extrajudiciais cabíveis;</w:t>
      </w:r>
    </w:p>
    <w:p w:rsidR="002809CD" w:rsidRDefault="002809CD" w:rsidP="00B95566">
      <w:pPr>
        <w:tabs>
          <w:tab w:val="left" w:pos="9214"/>
        </w:tabs>
        <w:spacing w:before="240" w:after="240" w:line="360" w:lineRule="auto"/>
        <w:ind w:right="-40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em observânvia ao que determina a legislação, é patente a legitimidade deste Órgão Ministerial.</w:t>
      </w:r>
    </w:p>
    <w:p w:rsidR="00EC1CF6" w:rsidRPr="00F36C7B" w:rsidRDefault="00EC1CF6" w:rsidP="00081F0F">
      <w:pPr>
        <w:widowControl/>
        <w:shd w:val="clear" w:color="auto" w:fill="D9D9D9" w:themeFill="background1" w:themeFillShade="D9"/>
        <w:adjustRightInd w:val="0"/>
        <w:spacing w:before="240" w:after="240" w:line="360" w:lineRule="auto"/>
        <w:ind w:right="-41"/>
        <w:jc w:val="both"/>
        <w:rPr>
          <w:rFonts w:ascii="Arial" w:eastAsiaTheme="minorHAnsi" w:hAnsi="Arial" w:cs="Arial"/>
          <w:b/>
          <w:sz w:val="24"/>
          <w:szCs w:val="24"/>
          <w:lang w:val="pt-BR"/>
        </w:rPr>
      </w:pPr>
      <w:r w:rsidRPr="00F36C7B">
        <w:rPr>
          <w:rFonts w:ascii="Arial" w:eastAsiaTheme="minorHAnsi" w:hAnsi="Arial" w:cs="Arial"/>
          <w:b/>
          <w:sz w:val="24"/>
          <w:szCs w:val="24"/>
          <w:lang w:val="pt-BR"/>
        </w:rPr>
        <w:t>I</w:t>
      </w:r>
      <w:r>
        <w:rPr>
          <w:rFonts w:ascii="Arial" w:eastAsiaTheme="minorHAnsi" w:hAnsi="Arial" w:cs="Arial"/>
          <w:b/>
          <w:sz w:val="24"/>
          <w:szCs w:val="24"/>
          <w:lang w:val="pt-BR"/>
        </w:rPr>
        <w:t>I</w:t>
      </w:r>
      <w:r w:rsidRPr="00F36C7B">
        <w:rPr>
          <w:rFonts w:ascii="Arial" w:eastAsiaTheme="minorHAnsi" w:hAnsi="Arial" w:cs="Arial"/>
          <w:b/>
          <w:sz w:val="24"/>
          <w:szCs w:val="24"/>
          <w:lang w:val="pt-BR"/>
        </w:rPr>
        <w:t xml:space="preserve"> – </w:t>
      </w:r>
      <w:r w:rsidRPr="00F36C7B">
        <w:rPr>
          <w:rFonts w:ascii="Arial" w:hAnsi="Arial" w:cs="Arial"/>
          <w:b/>
          <w:sz w:val="24"/>
          <w:szCs w:val="24"/>
        </w:rPr>
        <w:t>DA SÚMULA FÁTICA</w:t>
      </w:r>
    </w:p>
    <w:p w:rsidR="00612792" w:rsidRDefault="002E22D9" w:rsidP="00B95566">
      <w:pPr>
        <w:pStyle w:val="Corpodetexto"/>
        <w:tabs>
          <w:tab w:val="left" w:pos="9498"/>
        </w:tabs>
        <w:spacing w:before="240" w:after="240" w:line="360" w:lineRule="auto"/>
        <w:ind w:right="-41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 analisar os termos do Edital ___, foi constatado, dentre os requisitos </w:t>
      </w:r>
      <w:r w:rsidR="00612792">
        <w:rPr>
          <w:rFonts w:ascii="Arial" w:hAnsi="Arial" w:cs="Arial"/>
        </w:rPr>
        <w:t>à candidatura de membro do Conselho Tutelar do Município de ___, a realização de prova de conhecimento.</w:t>
      </w:r>
    </w:p>
    <w:p w:rsidR="00612792" w:rsidRDefault="00612792" w:rsidP="00B95566">
      <w:pPr>
        <w:pStyle w:val="Corpodetexto"/>
        <w:tabs>
          <w:tab w:val="left" w:pos="9498"/>
        </w:tabs>
        <w:spacing w:before="240" w:after="240" w:line="360" w:lineRule="auto"/>
        <w:ind w:right="-41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Apesar de existir a possibilidade de inclusão do referido requisito, como adicional, é necessário haver previsão na legislação local, conforme dispõe o art. 12, §3º, da Resolução n.º 231/2022 do CONANDA.</w:t>
      </w:r>
    </w:p>
    <w:p w:rsidR="00EC1CF6" w:rsidRPr="00F36C7B" w:rsidRDefault="00612792" w:rsidP="00B95566">
      <w:pPr>
        <w:pStyle w:val="Corpodetexto"/>
        <w:tabs>
          <w:tab w:val="left" w:pos="9498"/>
        </w:tabs>
        <w:spacing w:before="240" w:after="240" w:line="360" w:lineRule="auto"/>
        <w:ind w:right="-41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Todavia, no caso em apreço, a Lei Municipal ___ não prevê a aplicação de prova de conhecimento. Logo, não é cabível exigir tal requisito, consoante será explanado nos tópicos seguintes.     </w:t>
      </w:r>
    </w:p>
    <w:p w:rsidR="00EC1CF6" w:rsidRPr="00F36C7B" w:rsidRDefault="00EC1CF6" w:rsidP="00081F0F">
      <w:pPr>
        <w:pStyle w:val="Ttulo1"/>
        <w:shd w:val="clear" w:color="auto" w:fill="D9D9D9" w:themeFill="background1" w:themeFillShade="D9"/>
        <w:tabs>
          <w:tab w:val="left" w:pos="371"/>
        </w:tabs>
        <w:spacing w:before="240" w:after="240" w:line="360" w:lineRule="auto"/>
        <w:ind w:left="0"/>
        <w:jc w:val="left"/>
      </w:pPr>
      <w:r w:rsidRPr="00F36C7B">
        <w:t>II</w:t>
      </w:r>
      <w:r w:rsidR="00201FC1">
        <w:t>I -</w:t>
      </w:r>
      <w:r w:rsidRPr="00F36C7B">
        <w:rPr>
          <w:spacing w:val="-3"/>
        </w:rPr>
        <w:t xml:space="preserve"> </w:t>
      </w:r>
      <w:r w:rsidRPr="00F36C7B">
        <w:t>DO</w:t>
      </w:r>
      <w:r w:rsidRPr="00F36C7B">
        <w:rPr>
          <w:spacing w:val="-2"/>
        </w:rPr>
        <w:t xml:space="preserve"> </w:t>
      </w:r>
      <w:r w:rsidRPr="00F36C7B">
        <w:t xml:space="preserve">DIREITO </w:t>
      </w:r>
    </w:p>
    <w:p w:rsidR="00EC1CF6" w:rsidRDefault="003B4656" w:rsidP="00B95566">
      <w:pPr>
        <w:pStyle w:val="Corpodetexto"/>
        <w:spacing w:before="240" w:after="24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 de conhecimento público </w:t>
      </w:r>
      <w:r w:rsidR="00B95566">
        <w:rPr>
          <w:rFonts w:ascii="Arial" w:hAnsi="Arial" w:cs="Arial"/>
        </w:rPr>
        <w:t>qu</w:t>
      </w:r>
      <w:r w:rsidR="00201FC1">
        <w:rPr>
          <w:rFonts w:ascii="Arial" w:hAnsi="Arial" w:cs="Arial"/>
        </w:rPr>
        <w:t>e o processo de escolha dos mem</w:t>
      </w:r>
      <w:r w:rsidR="00B95566">
        <w:rPr>
          <w:rFonts w:ascii="Arial" w:hAnsi="Arial" w:cs="Arial"/>
        </w:rPr>
        <w:t>bros do Conselho Tutelar ocorre em data unificada em todo território nacional, a cada quatro anos, no primeiro domingo do mês de outubro do ano subsequente ao da eleição presidencial</w:t>
      </w:r>
      <w:r w:rsidR="009F22BB">
        <w:rPr>
          <w:rFonts w:ascii="Arial" w:hAnsi="Arial" w:cs="Arial"/>
        </w:rPr>
        <w:t xml:space="preserve">, </w:t>
      </w:r>
      <w:r w:rsidR="003955CA" w:rsidRPr="003955CA">
        <w:rPr>
          <w:rFonts w:ascii="Arial" w:hAnsi="Arial" w:cs="Arial"/>
        </w:rPr>
        <w:t>sendo estabelecido em lei municipal</w:t>
      </w:r>
      <w:r w:rsidR="003955CA">
        <w:rPr>
          <w:rFonts w:ascii="Arial" w:hAnsi="Arial" w:cs="Arial"/>
        </w:rPr>
        <w:t xml:space="preserve">, </w:t>
      </w:r>
      <w:r w:rsidR="00B95566">
        <w:rPr>
          <w:rFonts w:ascii="Arial" w:hAnsi="Arial" w:cs="Arial"/>
        </w:rPr>
        <w:t>conforme disciplina o</w:t>
      </w:r>
      <w:r w:rsidR="009F22BB">
        <w:rPr>
          <w:rFonts w:ascii="Arial" w:hAnsi="Arial" w:cs="Arial"/>
        </w:rPr>
        <w:t xml:space="preserve"> art. 139, §1º, </w:t>
      </w:r>
      <w:proofErr w:type="gramStart"/>
      <w:r w:rsidR="009F22BB">
        <w:rPr>
          <w:rFonts w:ascii="Arial" w:hAnsi="Arial" w:cs="Arial"/>
        </w:rPr>
        <w:t>do ECA</w:t>
      </w:r>
      <w:proofErr w:type="gramEnd"/>
      <w:r w:rsidR="003955CA">
        <w:rPr>
          <w:rFonts w:ascii="Arial" w:hAnsi="Arial" w:cs="Arial"/>
        </w:rPr>
        <w:t xml:space="preserve"> e art. 5º, inciso I, da Resolução n.º 231</w:t>
      </w:r>
      <w:r w:rsidR="00201FC1">
        <w:rPr>
          <w:rFonts w:ascii="Arial" w:hAnsi="Arial" w:cs="Arial"/>
        </w:rPr>
        <w:t>/2022</w:t>
      </w:r>
      <w:r w:rsidR="003955CA">
        <w:rPr>
          <w:rFonts w:ascii="Arial" w:hAnsi="Arial" w:cs="Arial"/>
        </w:rPr>
        <w:t xml:space="preserve"> do CONANDA</w:t>
      </w:r>
      <w:r w:rsidR="00EC1CF6" w:rsidRPr="00F36C7B">
        <w:rPr>
          <w:rFonts w:ascii="Arial" w:hAnsi="Arial" w:cs="Arial"/>
        </w:rPr>
        <w:t>.</w:t>
      </w:r>
    </w:p>
    <w:p w:rsidR="00EC1CF6" w:rsidRPr="00F36C7B" w:rsidRDefault="009F22BB" w:rsidP="00EC1CF6">
      <w:pPr>
        <w:spacing w:before="240"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art. 139</w:t>
      </w:r>
      <w:r w:rsidR="00B95566">
        <w:rPr>
          <w:rFonts w:ascii="Arial" w:hAnsi="Arial" w:cs="Arial"/>
          <w:sz w:val="24"/>
          <w:szCs w:val="24"/>
        </w:rPr>
        <w:t xml:space="preserve">, </w:t>
      </w:r>
      <w:r w:rsidR="00B95566" w:rsidRPr="00B95566">
        <w:rPr>
          <w:rFonts w:ascii="Arial" w:hAnsi="Arial" w:cs="Arial"/>
          <w:i/>
          <w:sz w:val="24"/>
          <w:szCs w:val="24"/>
        </w:rPr>
        <w:t>caput</w:t>
      </w:r>
      <w:r w:rsidR="00B9556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 Lei n.º 8.069/90</w:t>
      </w:r>
      <w:r w:rsidR="003955CA">
        <w:rPr>
          <w:rFonts w:ascii="Arial" w:hAnsi="Arial" w:cs="Arial"/>
          <w:sz w:val="24"/>
          <w:szCs w:val="24"/>
        </w:rPr>
        <w:t xml:space="preserve"> e art. 5º, inciso III, da Resolução n.º 231</w:t>
      </w:r>
      <w:r w:rsidR="00201FC1">
        <w:rPr>
          <w:rFonts w:ascii="Arial" w:hAnsi="Arial" w:cs="Arial"/>
          <w:sz w:val="24"/>
          <w:szCs w:val="24"/>
        </w:rPr>
        <w:t>/2022</w:t>
      </w:r>
      <w:r w:rsidR="003955CA">
        <w:rPr>
          <w:rFonts w:ascii="Arial" w:hAnsi="Arial" w:cs="Arial"/>
          <w:sz w:val="24"/>
          <w:szCs w:val="24"/>
        </w:rPr>
        <w:t xml:space="preserve"> do CONANDA,</w:t>
      </w:r>
      <w:r>
        <w:rPr>
          <w:rFonts w:ascii="Arial" w:hAnsi="Arial" w:cs="Arial"/>
          <w:sz w:val="24"/>
          <w:szCs w:val="24"/>
        </w:rPr>
        <w:t xml:space="preserve"> enfatiza</w:t>
      </w:r>
      <w:r w:rsidR="003955CA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que compete ao Ministério Público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fiscalização de todo processo para escolha dos membros do Conselho Tutelar</w:t>
      </w:r>
      <w:r w:rsidR="00EC1CF6" w:rsidRPr="00F36C7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955CA" w:rsidRDefault="009F22BB" w:rsidP="00EC1CF6">
      <w:pPr>
        <w:spacing w:after="240" w:line="276" w:lineRule="auto"/>
        <w:ind w:left="2268" w:right="-2"/>
        <w:jc w:val="both"/>
        <w:rPr>
          <w:rFonts w:ascii="Arial" w:hAnsi="Arial" w:cs="Arial"/>
          <w:sz w:val="21"/>
          <w:szCs w:val="21"/>
        </w:rPr>
      </w:pPr>
      <w:r w:rsidRPr="009F22B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Art. 139. </w:t>
      </w:r>
      <w:r w:rsidRPr="009F22BB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O processo para a escolha dos membros do Conselho Tutelar será estabelecido em lei municipal</w:t>
      </w:r>
      <w:r w:rsidRPr="009F22B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 realizado sob a responsabilidade do Conselho Municipal dos Direitos da Criança e do Adolescente, e a </w:t>
      </w:r>
      <w:r w:rsidRPr="009F22BB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fiscalização do Ministério Público</w:t>
      </w:r>
      <w:r w:rsidRPr="009F22BB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 w:rsidR="00EC1CF6" w:rsidRPr="00E81A99"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</w:t>
      </w:r>
      <w:proofErr w:type="gramStart"/>
      <w:r w:rsidR="00EC1CF6" w:rsidRPr="00E81A99">
        <w:rPr>
          <w:rFonts w:ascii="Arial" w:hAnsi="Arial" w:cs="Arial"/>
          <w:sz w:val="21"/>
          <w:szCs w:val="21"/>
        </w:rPr>
        <w:t xml:space="preserve">  </w:t>
      </w:r>
      <w:proofErr w:type="gramEnd"/>
    </w:p>
    <w:p w:rsidR="003955CA" w:rsidRPr="003955CA" w:rsidRDefault="003955CA" w:rsidP="003955CA">
      <w:pPr>
        <w:spacing w:line="276" w:lineRule="auto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955CA">
        <w:rPr>
          <w:rFonts w:ascii="Arial" w:hAnsi="Arial" w:cs="Arial"/>
          <w:color w:val="000000" w:themeColor="text1"/>
          <w:sz w:val="20"/>
          <w:szCs w:val="20"/>
        </w:rPr>
        <w:t xml:space="preserve">Art. 5º O processo de escolha dos membros do Conselho Tutelar deverá, </w:t>
      </w:r>
      <w:proofErr w:type="gramStart"/>
      <w:r w:rsidRPr="003955CA">
        <w:rPr>
          <w:rFonts w:ascii="Arial" w:hAnsi="Arial" w:cs="Arial"/>
          <w:color w:val="000000" w:themeColor="text1"/>
          <w:sz w:val="20"/>
          <w:szCs w:val="20"/>
        </w:rPr>
        <w:t>preferencialmente,</w:t>
      </w:r>
      <w:proofErr w:type="gramEnd"/>
      <w:r w:rsidRPr="003955CA">
        <w:rPr>
          <w:rFonts w:ascii="Arial" w:hAnsi="Arial" w:cs="Arial"/>
          <w:color w:val="000000" w:themeColor="text1"/>
          <w:sz w:val="20"/>
          <w:szCs w:val="20"/>
        </w:rPr>
        <w:t>observar as seguintes diretrizes:</w:t>
      </w:r>
    </w:p>
    <w:p w:rsidR="003955CA" w:rsidRPr="003955CA" w:rsidRDefault="003955CA" w:rsidP="003955CA">
      <w:pPr>
        <w:spacing w:line="276" w:lineRule="auto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955CA">
        <w:rPr>
          <w:rFonts w:ascii="Arial" w:hAnsi="Arial" w:cs="Arial"/>
          <w:color w:val="000000" w:themeColor="text1"/>
          <w:sz w:val="20"/>
          <w:szCs w:val="20"/>
        </w:rPr>
        <w:t>[...]</w:t>
      </w:r>
    </w:p>
    <w:p w:rsidR="00EC1CF6" w:rsidRPr="003955CA" w:rsidRDefault="00201FC1" w:rsidP="003955CA">
      <w:pPr>
        <w:spacing w:line="276" w:lineRule="auto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III - fi</w:t>
      </w:r>
      <w:r w:rsidR="003955CA" w:rsidRPr="003955CA">
        <w:rPr>
          <w:rFonts w:ascii="Arial" w:hAnsi="Arial" w:cs="Arial"/>
          <w:color w:val="000000" w:themeColor="text1"/>
          <w:sz w:val="20"/>
          <w:szCs w:val="20"/>
        </w:rPr>
        <w:t xml:space="preserve">scalização pelo Ministério Público; </w:t>
      </w:r>
    </w:p>
    <w:p w:rsidR="005C5724" w:rsidRDefault="005C5724" w:rsidP="005C5724">
      <w:pPr>
        <w:spacing w:before="240" w:after="240" w:line="360" w:lineRule="auto"/>
        <w:ind w:right="-2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alusivo</w:t>
      </w:r>
      <w:r w:rsidRPr="003955CA">
        <w:rPr>
          <w:rFonts w:ascii="Arial" w:hAnsi="Arial" w:cs="Arial"/>
          <w:sz w:val="24"/>
          <w:szCs w:val="24"/>
        </w:rPr>
        <w:t xml:space="preserve"> processo de escolha </w:t>
      </w:r>
      <w:r>
        <w:rPr>
          <w:rFonts w:ascii="Arial" w:hAnsi="Arial" w:cs="Arial"/>
          <w:sz w:val="24"/>
          <w:szCs w:val="24"/>
        </w:rPr>
        <w:t xml:space="preserve">deve, na forma do Estatuto </w:t>
      </w:r>
      <w:r w:rsidRPr="003955CA">
        <w:rPr>
          <w:rFonts w:ascii="Arial" w:hAnsi="Arial" w:cs="Arial"/>
          <w:sz w:val="24"/>
          <w:szCs w:val="24"/>
        </w:rPr>
        <w:t xml:space="preserve">da Criança e do </w:t>
      </w:r>
      <w:r>
        <w:rPr>
          <w:rFonts w:ascii="Arial" w:hAnsi="Arial" w:cs="Arial"/>
          <w:sz w:val="24"/>
          <w:szCs w:val="24"/>
        </w:rPr>
        <w:t>Adolescente, da Resolução n.º 231/2022</w:t>
      </w:r>
      <w:r w:rsidRPr="003955CA">
        <w:rPr>
          <w:rFonts w:ascii="Arial" w:hAnsi="Arial" w:cs="Arial"/>
          <w:sz w:val="24"/>
          <w:szCs w:val="24"/>
        </w:rPr>
        <w:t xml:space="preserve"> do CONANDA e da Lei Municipa</w:t>
      </w:r>
      <w:r>
        <w:rPr>
          <w:rFonts w:ascii="Arial" w:hAnsi="Arial" w:cs="Arial"/>
          <w:sz w:val="24"/>
          <w:szCs w:val="24"/>
        </w:rPr>
        <w:t xml:space="preserve">l, seguir etapas sucessivas. Dentre elas, há a adequação da Lei Municipal, quando se mostrar necessário </w:t>
      </w:r>
      <w:proofErr w:type="gramStart"/>
      <w:r>
        <w:rPr>
          <w:rFonts w:ascii="Arial" w:hAnsi="Arial" w:cs="Arial"/>
          <w:sz w:val="24"/>
          <w:szCs w:val="24"/>
        </w:rPr>
        <w:t>proceder</w:t>
      </w:r>
      <w:proofErr w:type="gramEnd"/>
      <w:r>
        <w:rPr>
          <w:rFonts w:ascii="Arial" w:hAnsi="Arial" w:cs="Arial"/>
          <w:sz w:val="24"/>
          <w:szCs w:val="24"/>
        </w:rPr>
        <w:t xml:space="preserve"> eventuais alterações na legislação local, em especial, nos casos de mudanças que venham a impactar no Edital de abertura do processo de escolha dos membros do Conselho Tutelar, tendo em vista que a publicação do Edital de abe</w:t>
      </w:r>
      <w:r w:rsidR="00201FC1">
        <w:rPr>
          <w:rFonts w:ascii="Arial" w:hAnsi="Arial" w:cs="Arial"/>
          <w:sz w:val="24"/>
          <w:szCs w:val="24"/>
        </w:rPr>
        <w:t>rtura ocorrerá em momento poste</w:t>
      </w:r>
      <w:r>
        <w:rPr>
          <w:rFonts w:ascii="Arial" w:hAnsi="Arial" w:cs="Arial"/>
          <w:sz w:val="24"/>
          <w:szCs w:val="24"/>
        </w:rPr>
        <w:t>r</w:t>
      </w:r>
      <w:r w:rsidR="00201FC1">
        <w:rPr>
          <w:rFonts w:ascii="Arial" w:hAnsi="Arial" w:cs="Arial"/>
          <w:sz w:val="24"/>
          <w:szCs w:val="24"/>
        </w:rPr>
        <w:t>i</w:t>
      </w:r>
      <w:r w:rsidR="002E22D9">
        <w:rPr>
          <w:rFonts w:ascii="Arial" w:hAnsi="Arial" w:cs="Arial"/>
          <w:sz w:val="24"/>
          <w:szCs w:val="24"/>
        </w:rPr>
        <w:t>or à</w:t>
      </w:r>
      <w:r>
        <w:rPr>
          <w:rFonts w:ascii="Arial" w:hAnsi="Arial" w:cs="Arial"/>
          <w:sz w:val="24"/>
          <w:szCs w:val="24"/>
        </w:rPr>
        <w:t xml:space="preserve"> eventual adequação da Lei Municipal e deverá observar rigorosamente os termos da </w:t>
      </w:r>
      <w:r w:rsidR="00201FC1">
        <w:rPr>
          <w:rFonts w:ascii="Arial" w:hAnsi="Arial" w:cs="Arial"/>
          <w:sz w:val="24"/>
          <w:szCs w:val="24"/>
        </w:rPr>
        <w:t>legislação local</w:t>
      </w:r>
      <w:r>
        <w:rPr>
          <w:rFonts w:ascii="Arial" w:hAnsi="Arial" w:cs="Arial"/>
          <w:sz w:val="24"/>
          <w:szCs w:val="24"/>
        </w:rPr>
        <w:t>.</w:t>
      </w:r>
    </w:p>
    <w:p w:rsidR="00F828F9" w:rsidRDefault="00F828F9" w:rsidP="00F828F9">
      <w:pPr>
        <w:spacing w:before="240" w:after="240" w:line="360" w:lineRule="auto"/>
        <w:ind w:right="-2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destacado no dispositivo acima e no art. 7º, </w:t>
      </w:r>
      <w:r w:rsidRPr="00F828F9">
        <w:rPr>
          <w:rFonts w:ascii="Arial" w:hAnsi="Arial" w:cs="Arial"/>
          <w:i/>
          <w:sz w:val="24"/>
          <w:szCs w:val="24"/>
        </w:rPr>
        <w:t>caput</w:t>
      </w:r>
      <w:r>
        <w:rPr>
          <w:rFonts w:ascii="Arial" w:hAnsi="Arial" w:cs="Arial"/>
          <w:sz w:val="24"/>
          <w:szCs w:val="24"/>
        </w:rPr>
        <w:t>, da Resolução n.º 231</w:t>
      </w:r>
      <w:r w:rsidR="00201FC1">
        <w:rPr>
          <w:rFonts w:ascii="Arial" w:hAnsi="Arial" w:cs="Arial"/>
          <w:sz w:val="24"/>
          <w:szCs w:val="24"/>
        </w:rPr>
        <w:t>/2022</w:t>
      </w:r>
      <w:r>
        <w:rPr>
          <w:rFonts w:ascii="Arial" w:hAnsi="Arial" w:cs="Arial"/>
          <w:sz w:val="24"/>
          <w:szCs w:val="24"/>
        </w:rPr>
        <w:t xml:space="preserve"> do CONANDA, o processo para a escolha dos membros do Conselho Tutelar ser</w:t>
      </w:r>
      <w:r w:rsidR="00201FC1">
        <w:rPr>
          <w:rFonts w:ascii="Arial" w:hAnsi="Arial" w:cs="Arial"/>
          <w:sz w:val="24"/>
          <w:szCs w:val="24"/>
        </w:rPr>
        <w:t>á estabelecido em lei municipal: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828F9" w:rsidRPr="005C5724" w:rsidRDefault="00F828F9" w:rsidP="00F828F9">
      <w:pPr>
        <w:spacing w:line="276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5C5724">
        <w:rPr>
          <w:rFonts w:ascii="Arial" w:hAnsi="Arial" w:cs="Arial"/>
          <w:sz w:val="20"/>
          <w:szCs w:val="20"/>
        </w:rPr>
        <w:t>Art. 7º Caberá ao Conselho Municipal ou do Distrito Federal dos Direitos da Criança e do</w:t>
      </w:r>
      <w:r w:rsidR="00201FC1">
        <w:rPr>
          <w:rFonts w:ascii="Arial" w:hAnsi="Arial" w:cs="Arial"/>
          <w:sz w:val="20"/>
          <w:szCs w:val="20"/>
        </w:rPr>
        <w:t xml:space="preserve"> </w:t>
      </w:r>
      <w:r w:rsidRPr="005C5724">
        <w:rPr>
          <w:rFonts w:ascii="Arial" w:hAnsi="Arial" w:cs="Arial"/>
          <w:sz w:val="20"/>
          <w:szCs w:val="20"/>
        </w:rPr>
        <w:t xml:space="preserve">Adolescente, com a antecedência de no mínimo 06 (seis) meses, publicar o edital do processo de escolhados membros do Conselho Tutelar, </w:t>
      </w:r>
      <w:r w:rsidRPr="005C5724">
        <w:rPr>
          <w:rFonts w:ascii="Arial" w:hAnsi="Arial" w:cs="Arial"/>
          <w:b/>
          <w:sz w:val="20"/>
          <w:szCs w:val="20"/>
          <w:u w:val="single"/>
        </w:rPr>
        <w:t>observadas as disposições contidas na Lei nº 8.069, de 1990, e na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C5724">
        <w:rPr>
          <w:rFonts w:ascii="Arial" w:hAnsi="Arial" w:cs="Arial"/>
          <w:b/>
          <w:sz w:val="20"/>
          <w:szCs w:val="20"/>
          <w:u w:val="single"/>
        </w:rPr>
        <w:t>legislação local referente ao Conselho Tutelar</w:t>
      </w:r>
      <w:r w:rsidRPr="005C5724">
        <w:rPr>
          <w:rFonts w:ascii="Arial" w:hAnsi="Arial" w:cs="Arial"/>
          <w:sz w:val="20"/>
          <w:szCs w:val="20"/>
        </w:rPr>
        <w:t>.</w:t>
      </w:r>
    </w:p>
    <w:p w:rsidR="005C5724" w:rsidRDefault="005C5724" w:rsidP="005C5724">
      <w:pPr>
        <w:spacing w:before="240" w:after="240" w:line="360" w:lineRule="auto"/>
        <w:ind w:right="-2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Corroborando o argumento acima tecido, o art. 7º</w:t>
      </w:r>
      <w:r w:rsidR="00F828F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§2º</w:t>
      </w:r>
      <w:r w:rsidR="00F828F9">
        <w:rPr>
          <w:rFonts w:ascii="Arial" w:hAnsi="Arial" w:cs="Arial"/>
          <w:sz w:val="24"/>
          <w:szCs w:val="24"/>
        </w:rPr>
        <w:t xml:space="preserve">, da Resolução n.º 231/2022 do CONANDA, dispõe expressamente que o Edital </w:t>
      </w:r>
      <w:r w:rsidR="00F828F9" w:rsidRPr="00F828F9">
        <w:rPr>
          <w:rFonts w:ascii="Arial" w:hAnsi="Arial" w:cs="Arial"/>
          <w:sz w:val="24"/>
          <w:szCs w:val="24"/>
        </w:rPr>
        <w:t>do processo de escolha para o Conselho Tutelar não poderá estabelecer outros</w:t>
      </w:r>
      <w:r w:rsidR="00F828F9">
        <w:rPr>
          <w:rFonts w:ascii="Arial" w:hAnsi="Arial" w:cs="Arial"/>
          <w:sz w:val="24"/>
          <w:szCs w:val="24"/>
        </w:rPr>
        <w:t xml:space="preserve"> </w:t>
      </w:r>
      <w:r w:rsidR="00F828F9" w:rsidRPr="00F828F9">
        <w:rPr>
          <w:rFonts w:ascii="Arial" w:hAnsi="Arial" w:cs="Arial"/>
          <w:sz w:val="24"/>
          <w:szCs w:val="24"/>
        </w:rPr>
        <w:t>requisitos além daqueles exigidos dos candidatos pela Lei nº 8.069</w:t>
      </w:r>
      <w:r w:rsidR="00F828F9">
        <w:rPr>
          <w:rFonts w:ascii="Arial" w:hAnsi="Arial" w:cs="Arial"/>
          <w:sz w:val="24"/>
          <w:szCs w:val="24"/>
        </w:rPr>
        <w:t>/</w:t>
      </w:r>
      <w:r w:rsidR="00201FC1">
        <w:rPr>
          <w:rFonts w:ascii="Arial" w:hAnsi="Arial" w:cs="Arial"/>
          <w:sz w:val="24"/>
          <w:szCs w:val="24"/>
        </w:rPr>
        <w:t>90</w:t>
      </w:r>
      <w:r w:rsidR="00F828F9" w:rsidRPr="00F828F9">
        <w:rPr>
          <w:rFonts w:ascii="Arial" w:hAnsi="Arial" w:cs="Arial"/>
          <w:sz w:val="24"/>
          <w:szCs w:val="24"/>
        </w:rPr>
        <w:t xml:space="preserve"> e pela legislação local</w:t>
      </w:r>
      <w:r w:rsidR="00F828F9">
        <w:rPr>
          <w:rFonts w:ascii="Arial" w:hAnsi="Arial" w:cs="Arial"/>
          <w:sz w:val="24"/>
          <w:szCs w:val="24"/>
        </w:rPr>
        <w:t xml:space="preserve"> </w:t>
      </w:r>
      <w:r w:rsidR="00F828F9" w:rsidRPr="00F828F9">
        <w:rPr>
          <w:rFonts w:ascii="Arial" w:hAnsi="Arial" w:cs="Arial"/>
          <w:sz w:val="24"/>
          <w:szCs w:val="24"/>
        </w:rPr>
        <w:t>correlata</w:t>
      </w:r>
      <w:r w:rsidR="00F828F9">
        <w:rPr>
          <w:rFonts w:ascii="Arial" w:hAnsi="Arial" w:cs="Arial"/>
          <w:sz w:val="24"/>
          <w:szCs w:val="24"/>
        </w:rPr>
        <w:t>. Observe</w:t>
      </w:r>
      <w:r w:rsidR="002E22D9">
        <w:rPr>
          <w:rFonts w:ascii="Arial" w:hAnsi="Arial" w:cs="Arial"/>
          <w:sz w:val="24"/>
          <w:szCs w:val="24"/>
        </w:rPr>
        <w:t>-se</w:t>
      </w:r>
      <w:r w:rsidR="00F828F9">
        <w:rPr>
          <w:rFonts w:ascii="Arial" w:hAnsi="Arial" w:cs="Arial"/>
          <w:sz w:val="24"/>
          <w:szCs w:val="24"/>
        </w:rPr>
        <w:t>:</w:t>
      </w:r>
    </w:p>
    <w:p w:rsidR="00F828F9" w:rsidRPr="00F828F9" w:rsidRDefault="00F828F9" w:rsidP="002E22D9">
      <w:pPr>
        <w:spacing w:line="276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828F9">
        <w:rPr>
          <w:rFonts w:ascii="Arial" w:hAnsi="Arial" w:cs="Arial"/>
          <w:sz w:val="20"/>
          <w:szCs w:val="20"/>
        </w:rPr>
        <w:t>Art. 7º Caberá ao Conselho Municipal ou do Distrito Federal dos Direitos da Criança e do</w:t>
      </w:r>
      <w:r>
        <w:rPr>
          <w:rFonts w:ascii="Arial" w:hAnsi="Arial" w:cs="Arial"/>
          <w:sz w:val="20"/>
          <w:szCs w:val="20"/>
        </w:rPr>
        <w:t xml:space="preserve"> </w:t>
      </w:r>
      <w:r w:rsidRPr="00F828F9">
        <w:rPr>
          <w:rFonts w:ascii="Arial" w:hAnsi="Arial" w:cs="Arial"/>
          <w:sz w:val="20"/>
          <w:szCs w:val="20"/>
        </w:rPr>
        <w:t>Adolescente, com a antecedência de no mínimo 06 (seis) meses, publicar o edital do processo de escolhados membros do Conselho Tutelar, observadas as disposições contidas na Lei nº 8.069, de 1990, e nalegislação local referente ao Conselho Tutelar.</w:t>
      </w:r>
    </w:p>
    <w:p w:rsidR="00F828F9" w:rsidRPr="00F828F9" w:rsidRDefault="00F828F9" w:rsidP="002E22D9">
      <w:pPr>
        <w:spacing w:line="276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828F9">
        <w:rPr>
          <w:rFonts w:ascii="Arial" w:hAnsi="Arial" w:cs="Arial"/>
          <w:sz w:val="20"/>
          <w:szCs w:val="20"/>
        </w:rPr>
        <w:t>[...]</w:t>
      </w:r>
    </w:p>
    <w:p w:rsidR="00F828F9" w:rsidRPr="00F828F9" w:rsidRDefault="00F828F9" w:rsidP="002E22D9">
      <w:pPr>
        <w:spacing w:line="276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828F9">
        <w:rPr>
          <w:rFonts w:ascii="Arial" w:hAnsi="Arial" w:cs="Arial"/>
          <w:sz w:val="20"/>
          <w:szCs w:val="20"/>
        </w:rPr>
        <w:t xml:space="preserve">§ 2º </w:t>
      </w:r>
      <w:r w:rsidRPr="00F828F9">
        <w:rPr>
          <w:rFonts w:ascii="Arial" w:hAnsi="Arial" w:cs="Arial"/>
          <w:b/>
          <w:sz w:val="20"/>
          <w:szCs w:val="20"/>
          <w:u w:val="single"/>
        </w:rPr>
        <w:t>O Edital do processo de escolha para o Conselho Tutelar não poderá estabelecer outros requisitos além daqueles exigidos dos candidatos pela Lei nº 8.069, de 1990, e pela legislação local</w:t>
      </w:r>
      <w:r w:rsidR="00201FC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F828F9">
        <w:rPr>
          <w:rFonts w:ascii="Arial" w:hAnsi="Arial" w:cs="Arial"/>
          <w:b/>
          <w:sz w:val="20"/>
          <w:szCs w:val="20"/>
          <w:u w:val="single"/>
        </w:rPr>
        <w:t>correlata</w:t>
      </w:r>
      <w:r w:rsidRPr="00F828F9">
        <w:rPr>
          <w:rFonts w:ascii="Arial" w:hAnsi="Arial" w:cs="Arial"/>
          <w:sz w:val="20"/>
          <w:szCs w:val="20"/>
        </w:rPr>
        <w:t>.</w:t>
      </w:r>
    </w:p>
    <w:p w:rsidR="008A0434" w:rsidRDefault="008A0434" w:rsidP="00C3378D">
      <w:pPr>
        <w:spacing w:before="240" w:after="240" w:line="360" w:lineRule="auto"/>
        <w:ind w:right="-2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Desse modo, nota-se que </w:t>
      </w:r>
      <w:r w:rsidR="00081F0F">
        <w:rPr>
          <w:rFonts w:ascii="Arial" w:hAnsi="Arial" w:cs="Arial"/>
          <w:sz w:val="24"/>
          <w:szCs w:val="24"/>
        </w:rPr>
        <w:t>foi</w:t>
      </w:r>
      <w:r w:rsidR="00081F0F" w:rsidRPr="00081F0F">
        <w:rPr>
          <w:rFonts w:ascii="Arial" w:hAnsi="Arial" w:cs="Arial"/>
          <w:sz w:val="24"/>
          <w:szCs w:val="24"/>
        </w:rPr>
        <w:t xml:space="preserve"> conferida uma margem de</w:t>
      </w:r>
      <w:r w:rsidR="00081F0F">
        <w:rPr>
          <w:rFonts w:ascii="Arial" w:hAnsi="Arial" w:cs="Arial"/>
          <w:sz w:val="24"/>
          <w:szCs w:val="24"/>
        </w:rPr>
        <w:t xml:space="preserve"> liberdade aos Municípios para, </w:t>
      </w:r>
      <w:r w:rsidR="00081F0F" w:rsidRPr="00081F0F">
        <w:rPr>
          <w:rFonts w:ascii="Arial" w:hAnsi="Arial" w:cs="Arial"/>
          <w:sz w:val="24"/>
          <w:szCs w:val="24"/>
        </w:rPr>
        <w:t xml:space="preserve">diante da sua realidade, disciplinar requisitos adicionais para </w:t>
      </w:r>
      <w:r w:rsidR="00201FC1">
        <w:rPr>
          <w:rFonts w:ascii="Arial" w:hAnsi="Arial" w:cs="Arial"/>
          <w:sz w:val="24"/>
          <w:szCs w:val="24"/>
        </w:rPr>
        <w:t>a função</w:t>
      </w:r>
      <w:r w:rsidR="00081F0F" w:rsidRPr="00081F0F">
        <w:rPr>
          <w:rFonts w:ascii="Arial" w:hAnsi="Arial" w:cs="Arial"/>
          <w:sz w:val="24"/>
          <w:szCs w:val="24"/>
        </w:rPr>
        <w:t xml:space="preserve"> de membro do Conselho Tutelar</w:t>
      </w:r>
      <w:r w:rsidR="00F828F9">
        <w:rPr>
          <w:rFonts w:ascii="Arial" w:hAnsi="Arial" w:cs="Arial"/>
          <w:sz w:val="24"/>
          <w:szCs w:val="24"/>
        </w:rPr>
        <w:t>,</w:t>
      </w:r>
      <w:r w:rsidR="00C3378D">
        <w:rPr>
          <w:rFonts w:ascii="Arial" w:hAnsi="Arial" w:cs="Arial"/>
          <w:sz w:val="24"/>
          <w:szCs w:val="24"/>
        </w:rPr>
        <w:t xml:space="preserve"> </w:t>
      </w:r>
      <w:r w:rsidR="00C3378D" w:rsidRPr="00C3378D">
        <w:rPr>
          <w:rFonts w:ascii="Arial" w:hAnsi="Arial" w:cs="Arial"/>
          <w:sz w:val="24"/>
          <w:szCs w:val="24"/>
        </w:rPr>
        <w:t>desde que em</w:t>
      </w:r>
      <w:r w:rsidR="00C3378D">
        <w:rPr>
          <w:rFonts w:ascii="Arial" w:hAnsi="Arial" w:cs="Arial"/>
          <w:sz w:val="24"/>
          <w:szCs w:val="24"/>
        </w:rPr>
        <w:t xml:space="preserve"> conformidade com as normas que </w:t>
      </w:r>
      <w:r w:rsidR="00C3378D" w:rsidRPr="00C3378D">
        <w:rPr>
          <w:rFonts w:ascii="Arial" w:hAnsi="Arial" w:cs="Arial"/>
          <w:sz w:val="24"/>
          <w:szCs w:val="24"/>
        </w:rPr>
        <w:t>regulamentam o processo de escolha e com as finalidades das atividades do</w:t>
      </w:r>
      <w:r w:rsidR="00C3378D">
        <w:rPr>
          <w:rFonts w:ascii="Arial" w:hAnsi="Arial" w:cs="Arial"/>
          <w:sz w:val="24"/>
          <w:szCs w:val="24"/>
        </w:rPr>
        <w:t xml:space="preserve"> </w:t>
      </w:r>
      <w:r w:rsidR="00C3378D" w:rsidRPr="00C3378D">
        <w:rPr>
          <w:rFonts w:ascii="Arial" w:hAnsi="Arial" w:cs="Arial"/>
          <w:sz w:val="24"/>
          <w:szCs w:val="24"/>
        </w:rPr>
        <w:t>Conselheiro Tutelar</w:t>
      </w:r>
      <w:r w:rsidR="00C3378D">
        <w:rPr>
          <w:rFonts w:ascii="Arial" w:hAnsi="Arial" w:cs="Arial"/>
          <w:sz w:val="24"/>
          <w:szCs w:val="24"/>
        </w:rPr>
        <w:t>,</w:t>
      </w:r>
      <w:r w:rsidR="00F828F9">
        <w:rPr>
          <w:rFonts w:ascii="Arial" w:hAnsi="Arial" w:cs="Arial"/>
          <w:sz w:val="24"/>
          <w:szCs w:val="24"/>
        </w:rPr>
        <w:t xml:space="preserve"> como é o caso</w:t>
      </w:r>
      <w:r w:rsidR="00201FC1">
        <w:rPr>
          <w:rFonts w:ascii="Arial" w:hAnsi="Arial" w:cs="Arial"/>
          <w:sz w:val="24"/>
          <w:szCs w:val="24"/>
        </w:rPr>
        <w:t>, por exemplo,</w:t>
      </w:r>
      <w:r w:rsidR="00F828F9">
        <w:rPr>
          <w:rFonts w:ascii="Arial" w:hAnsi="Arial" w:cs="Arial"/>
          <w:sz w:val="24"/>
          <w:szCs w:val="24"/>
        </w:rPr>
        <w:t xml:space="preserve"> da aplicação de prova de conhecimento específico. No entanto, </w:t>
      </w:r>
      <w:r w:rsidR="00081F0F">
        <w:rPr>
          <w:rFonts w:ascii="Arial" w:hAnsi="Arial" w:cs="Arial"/>
          <w:sz w:val="24"/>
          <w:szCs w:val="24"/>
        </w:rPr>
        <w:t>a exi</w:t>
      </w:r>
      <w:r>
        <w:rPr>
          <w:rFonts w:ascii="Arial" w:hAnsi="Arial" w:cs="Arial"/>
          <w:sz w:val="24"/>
          <w:szCs w:val="24"/>
        </w:rPr>
        <w:t xml:space="preserve">gência da prova, </w:t>
      </w:r>
      <w:r w:rsidRPr="008A0434">
        <w:rPr>
          <w:rFonts w:ascii="Arial" w:hAnsi="Arial" w:cs="Arial"/>
          <w:sz w:val="24"/>
          <w:szCs w:val="24"/>
        </w:rPr>
        <w:t>depende de previsão na legislação municipal,</w:t>
      </w:r>
      <w:r w:rsidR="00F828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 se tratar, como mencionado, de requisito adicional.</w:t>
      </w:r>
      <w:r w:rsidR="00C40635">
        <w:rPr>
          <w:rFonts w:ascii="Arial" w:hAnsi="Arial" w:cs="Arial"/>
          <w:sz w:val="24"/>
          <w:szCs w:val="24"/>
        </w:rPr>
        <w:t xml:space="preserve"> Em síntese:</w:t>
      </w:r>
    </w:p>
    <w:p w:rsidR="00080122" w:rsidRDefault="00080122" w:rsidP="00C3378D">
      <w:pPr>
        <w:spacing w:before="240" w:after="240" w:line="360" w:lineRule="auto"/>
        <w:ind w:right="-2" w:firstLine="1418"/>
        <w:jc w:val="both"/>
        <w:rPr>
          <w:rFonts w:ascii="Arial" w:hAnsi="Arial" w:cs="Arial"/>
          <w:sz w:val="24"/>
          <w:szCs w:val="24"/>
        </w:rPr>
      </w:pPr>
    </w:p>
    <w:p w:rsidR="008A0434" w:rsidRDefault="00BC7318" w:rsidP="008A0434">
      <w:pPr>
        <w:spacing w:before="240" w:after="240" w:line="360" w:lineRule="auto"/>
        <w:ind w:right="-2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58240" behindDoc="0" locked="0" layoutInCell="1" allowOverlap="1" wp14:anchorId="62A544A9" wp14:editId="7947FC81">
            <wp:simplePos x="0" y="0"/>
            <wp:positionH relativeFrom="column">
              <wp:posOffset>12700</wp:posOffset>
            </wp:positionH>
            <wp:positionV relativeFrom="paragraph">
              <wp:posOffset>-83820</wp:posOffset>
            </wp:positionV>
            <wp:extent cx="5651500" cy="2508250"/>
            <wp:effectExtent l="76200" t="0" r="82550" b="44450"/>
            <wp:wrapTopAndBottom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434">
        <w:rPr>
          <w:rFonts w:ascii="Arial" w:hAnsi="Arial" w:cs="Arial"/>
          <w:sz w:val="24"/>
          <w:szCs w:val="24"/>
        </w:rPr>
        <w:t xml:space="preserve">Logo, não havendo previsão </w:t>
      </w:r>
      <w:r w:rsidR="00201FC1">
        <w:rPr>
          <w:rFonts w:ascii="Arial" w:hAnsi="Arial" w:cs="Arial"/>
          <w:sz w:val="24"/>
          <w:szCs w:val="24"/>
        </w:rPr>
        <w:t>na</w:t>
      </w:r>
      <w:r w:rsidR="008A0434">
        <w:rPr>
          <w:rFonts w:ascii="Arial" w:hAnsi="Arial" w:cs="Arial"/>
          <w:sz w:val="24"/>
          <w:szCs w:val="24"/>
        </w:rPr>
        <w:t xml:space="preserve"> Lei Municipal da exigência da prova de conhecimento, o alusivo requisito adicional não pode ser imposto ao candidato. </w:t>
      </w:r>
      <w:r w:rsidR="008A0434" w:rsidRPr="008A0434">
        <w:rPr>
          <w:rFonts w:ascii="Arial" w:hAnsi="Arial" w:cs="Arial"/>
          <w:sz w:val="24"/>
          <w:szCs w:val="24"/>
        </w:rPr>
        <w:t>A exigência da prova, tampouco, pode ocorrer somente no Edital do certame, em respeito ao princípio da legalidade, conforme determina o a</w:t>
      </w:r>
      <w:r w:rsidR="008A0434">
        <w:rPr>
          <w:rFonts w:ascii="Arial" w:hAnsi="Arial" w:cs="Arial"/>
          <w:sz w:val="24"/>
          <w:szCs w:val="24"/>
        </w:rPr>
        <w:t xml:space="preserve">rt. </w:t>
      </w:r>
      <w:r w:rsidR="00080122">
        <w:rPr>
          <w:rFonts w:ascii="Arial" w:hAnsi="Arial" w:cs="Arial"/>
          <w:sz w:val="24"/>
          <w:szCs w:val="24"/>
        </w:rPr>
        <w:t>12, §3º,</w:t>
      </w:r>
      <w:r w:rsidR="008A0434">
        <w:rPr>
          <w:rFonts w:ascii="Arial" w:hAnsi="Arial" w:cs="Arial"/>
          <w:sz w:val="24"/>
          <w:szCs w:val="24"/>
        </w:rPr>
        <w:t xml:space="preserve"> da Resolução n.</w:t>
      </w:r>
      <w:r w:rsidR="00201FC1">
        <w:rPr>
          <w:rFonts w:ascii="Arial" w:hAnsi="Arial" w:cs="Arial"/>
          <w:sz w:val="24"/>
          <w:szCs w:val="24"/>
        </w:rPr>
        <w:t>º</w:t>
      </w:r>
      <w:r w:rsidR="008A0434">
        <w:rPr>
          <w:rFonts w:ascii="Arial" w:hAnsi="Arial" w:cs="Arial"/>
          <w:sz w:val="24"/>
          <w:szCs w:val="24"/>
        </w:rPr>
        <w:t xml:space="preserve"> </w:t>
      </w:r>
      <w:r w:rsidR="00080122">
        <w:rPr>
          <w:rFonts w:ascii="Arial" w:hAnsi="Arial" w:cs="Arial"/>
          <w:sz w:val="24"/>
          <w:szCs w:val="24"/>
        </w:rPr>
        <w:t>231/2022</w:t>
      </w:r>
      <w:r w:rsidR="008A0434">
        <w:rPr>
          <w:rFonts w:ascii="Arial" w:hAnsi="Arial" w:cs="Arial"/>
          <w:sz w:val="24"/>
          <w:szCs w:val="24"/>
        </w:rPr>
        <w:t xml:space="preserve"> </w:t>
      </w:r>
      <w:r w:rsidR="008A0434" w:rsidRPr="008A0434">
        <w:rPr>
          <w:rFonts w:ascii="Arial" w:hAnsi="Arial" w:cs="Arial"/>
          <w:sz w:val="24"/>
          <w:szCs w:val="24"/>
        </w:rPr>
        <w:t xml:space="preserve">do </w:t>
      </w:r>
      <w:r w:rsidR="00080122" w:rsidRPr="008A0434">
        <w:rPr>
          <w:rFonts w:ascii="Arial" w:hAnsi="Arial" w:cs="Arial"/>
          <w:sz w:val="24"/>
          <w:szCs w:val="24"/>
        </w:rPr>
        <w:t>CONANDA</w:t>
      </w:r>
      <w:r w:rsidR="008A0434" w:rsidRPr="008A0434">
        <w:rPr>
          <w:rFonts w:ascii="Arial" w:hAnsi="Arial" w:cs="Arial"/>
          <w:sz w:val="24"/>
          <w:szCs w:val="24"/>
        </w:rPr>
        <w:t>:</w:t>
      </w:r>
    </w:p>
    <w:p w:rsidR="008A0434" w:rsidRDefault="008A0434" w:rsidP="008A0434">
      <w:pPr>
        <w:spacing w:line="276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8A0434">
        <w:rPr>
          <w:rFonts w:ascii="Arial" w:hAnsi="Arial" w:cs="Arial"/>
          <w:sz w:val="20"/>
          <w:szCs w:val="20"/>
        </w:rPr>
        <w:t>Art. 12. Para a candidatura a membro do Conselho Tutelar serão exigidos os critérios do art. 133da Lei nº 8.069, de 1990, além de outros requisitos express</w:t>
      </w:r>
      <w:r>
        <w:rPr>
          <w:rFonts w:ascii="Arial" w:hAnsi="Arial" w:cs="Arial"/>
          <w:sz w:val="20"/>
          <w:szCs w:val="20"/>
        </w:rPr>
        <w:t>os na legislação local específi</w:t>
      </w:r>
      <w:r w:rsidRPr="008A0434">
        <w:rPr>
          <w:rFonts w:ascii="Arial" w:hAnsi="Arial" w:cs="Arial"/>
          <w:sz w:val="20"/>
          <w:szCs w:val="20"/>
        </w:rPr>
        <w:t>ca.</w:t>
      </w:r>
    </w:p>
    <w:p w:rsidR="008A0434" w:rsidRPr="008A0434" w:rsidRDefault="008A0434" w:rsidP="008A0434">
      <w:pPr>
        <w:spacing w:line="276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[...]</w:t>
      </w:r>
    </w:p>
    <w:p w:rsidR="005C5724" w:rsidRPr="008A0434" w:rsidRDefault="008A0434" w:rsidP="008A0434">
      <w:pPr>
        <w:spacing w:line="276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8A0434">
        <w:rPr>
          <w:rFonts w:ascii="Arial" w:hAnsi="Arial" w:cs="Arial"/>
          <w:sz w:val="20"/>
          <w:szCs w:val="20"/>
        </w:rPr>
        <w:t xml:space="preserve">§ 3º </w:t>
      </w:r>
      <w:r w:rsidRPr="008A0434">
        <w:rPr>
          <w:rFonts w:ascii="Arial" w:hAnsi="Arial" w:cs="Arial"/>
          <w:b/>
          <w:sz w:val="20"/>
          <w:szCs w:val="20"/>
          <w:u w:val="single"/>
        </w:rPr>
        <w:t>Havendo previsão na legislação local</w:t>
      </w:r>
      <w:r w:rsidRPr="008A0434">
        <w:rPr>
          <w:rFonts w:ascii="Arial" w:hAnsi="Arial" w:cs="Arial"/>
          <w:b/>
          <w:sz w:val="20"/>
          <w:szCs w:val="20"/>
        </w:rPr>
        <w:t xml:space="preserve"> é admissível aplicação de prova de conhecimento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A0434">
        <w:rPr>
          <w:rFonts w:ascii="Arial" w:hAnsi="Arial" w:cs="Arial"/>
          <w:sz w:val="20"/>
          <w:szCs w:val="20"/>
        </w:rPr>
        <w:t>sobre o direito da criança e do adolescente, de caráter eliminatório, a ser formulada por uma comissão</w:t>
      </w:r>
      <w:r>
        <w:rPr>
          <w:rFonts w:ascii="Arial" w:hAnsi="Arial" w:cs="Arial"/>
          <w:sz w:val="20"/>
          <w:szCs w:val="20"/>
        </w:rPr>
        <w:t xml:space="preserve"> </w:t>
      </w:r>
      <w:r w:rsidRPr="008A0434">
        <w:rPr>
          <w:rFonts w:ascii="Arial" w:hAnsi="Arial" w:cs="Arial"/>
          <w:sz w:val="20"/>
          <w:szCs w:val="20"/>
        </w:rPr>
        <w:t>examinadora designada pelo Conselho Municipal ou do Distrito Federal dos Direitos da Criança e do</w:t>
      </w:r>
      <w:r>
        <w:rPr>
          <w:rFonts w:ascii="Arial" w:hAnsi="Arial" w:cs="Arial"/>
          <w:sz w:val="20"/>
          <w:szCs w:val="20"/>
        </w:rPr>
        <w:t xml:space="preserve"> </w:t>
      </w:r>
      <w:r w:rsidRPr="008A0434">
        <w:rPr>
          <w:rFonts w:ascii="Arial" w:hAnsi="Arial" w:cs="Arial"/>
          <w:sz w:val="20"/>
          <w:szCs w:val="20"/>
        </w:rPr>
        <w:t>Adolescente, assegurado prazo para interposição de recurso junto à comissão especial do processo de</w:t>
      </w:r>
      <w:r>
        <w:rPr>
          <w:rFonts w:ascii="Arial" w:hAnsi="Arial" w:cs="Arial"/>
          <w:sz w:val="20"/>
          <w:szCs w:val="20"/>
        </w:rPr>
        <w:t xml:space="preserve"> </w:t>
      </w:r>
      <w:r w:rsidRPr="008A0434">
        <w:rPr>
          <w:rFonts w:ascii="Arial" w:hAnsi="Arial" w:cs="Arial"/>
          <w:sz w:val="20"/>
          <w:szCs w:val="20"/>
        </w:rPr>
        <w:t>escolha, a partir da data da publicaç</w:t>
      </w:r>
      <w:r>
        <w:rPr>
          <w:rFonts w:ascii="Arial" w:hAnsi="Arial" w:cs="Arial"/>
          <w:sz w:val="20"/>
          <w:szCs w:val="20"/>
        </w:rPr>
        <w:t>ão dos resultados no Diário Ofi</w:t>
      </w:r>
      <w:r w:rsidRPr="008A0434">
        <w:rPr>
          <w:rFonts w:ascii="Arial" w:hAnsi="Arial" w:cs="Arial"/>
          <w:sz w:val="20"/>
          <w:szCs w:val="20"/>
        </w:rPr>
        <w:t>cial do Município, do Distrito Federal oumeio equivalente.</w:t>
      </w:r>
    </w:p>
    <w:p w:rsidR="00B95566" w:rsidRDefault="00080122" w:rsidP="00080122">
      <w:pPr>
        <w:spacing w:before="240" w:after="240" w:line="360" w:lineRule="auto"/>
        <w:ind w:right="-2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e</w:t>
      </w:r>
      <w:r w:rsidR="003955CA" w:rsidRPr="003955CA">
        <w:rPr>
          <w:rFonts w:ascii="Arial" w:hAnsi="Arial" w:cs="Arial"/>
          <w:sz w:val="24"/>
          <w:szCs w:val="24"/>
        </w:rPr>
        <w:t>m que pesem as peculiaridades de cada Lei Municipal, que podem estabelecer etapas adicionais, como a previsão de prova prévia de conhe</w:t>
      </w:r>
      <w:r w:rsidR="003955CA">
        <w:rPr>
          <w:rFonts w:ascii="Arial" w:hAnsi="Arial" w:cs="Arial"/>
          <w:sz w:val="24"/>
          <w:szCs w:val="24"/>
        </w:rPr>
        <w:t xml:space="preserve">cimentos para a habilitação dos </w:t>
      </w:r>
      <w:r w:rsidR="003955CA" w:rsidRPr="003955CA">
        <w:rPr>
          <w:rFonts w:ascii="Arial" w:hAnsi="Arial" w:cs="Arial"/>
          <w:sz w:val="24"/>
          <w:szCs w:val="24"/>
        </w:rPr>
        <w:t>candidatos</w:t>
      </w:r>
      <w:r>
        <w:rPr>
          <w:rFonts w:ascii="Arial" w:hAnsi="Arial" w:cs="Arial"/>
          <w:sz w:val="24"/>
          <w:szCs w:val="24"/>
        </w:rPr>
        <w:t xml:space="preserve">, </w:t>
      </w:r>
      <w:r w:rsidR="00B95566" w:rsidRPr="00B95566">
        <w:rPr>
          <w:rFonts w:ascii="Arial" w:hAnsi="Arial" w:cs="Arial"/>
          <w:sz w:val="24"/>
          <w:szCs w:val="24"/>
        </w:rPr>
        <w:t>o Edital de abertura do proc</w:t>
      </w:r>
      <w:r w:rsidR="00B95566">
        <w:rPr>
          <w:rFonts w:ascii="Arial" w:hAnsi="Arial" w:cs="Arial"/>
          <w:sz w:val="24"/>
          <w:szCs w:val="24"/>
        </w:rPr>
        <w:t xml:space="preserve">esso de escolha para membros do </w:t>
      </w:r>
      <w:r w:rsidR="00B95566" w:rsidRPr="00B95566">
        <w:rPr>
          <w:rFonts w:ascii="Arial" w:hAnsi="Arial" w:cs="Arial"/>
          <w:sz w:val="24"/>
          <w:szCs w:val="24"/>
        </w:rPr>
        <w:t>Conselho Tutelar não poderá estabelecer outros requisitos além daqueles exigidos dos</w:t>
      </w:r>
      <w:r w:rsidR="00B95566">
        <w:rPr>
          <w:rFonts w:ascii="Arial" w:hAnsi="Arial" w:cs="Arial"/>
          <w:sz w:val="24"/>
          <w:szCs w:val="24"/>
        </w:rPr>
        <w:t xml:space="preserve"> </w:t>
      </w:r>
      <w:r w:rsidR="00B95566" w:rsidRPr="00B95566">
        <w:rPr>
          <w:rFonts w:ascii="Arial" w:hAnsi="Arial" w:cs="Arial"/>
          <w:sz w:val="24"/>
          <w:szCs w:val="24"/>
        </w:rPr>
        <w:t>candidatos pelo Estatuto da Criança e do Adolescente e pela legislação municipal correlata</w:t>
      </w:r>
      <w:r w:rsidR="00B95566">
        <w:rPr>
          <w:rFonts w:ascii="Arial" w:hAnsi="Arial" w:cs="Arial"/>
          <w:sz w:val="24"/>
          <w:szCs w:val="24"/>
        </w:rPr>
        <w:t>.</w:t>
      </w:r>
    </w:p>
    <w:p w:rsidR="00EC1CF6" w:rsidRPr="00FC3675" w:rsidRDefault="00EC1CF6" w:rsidP="009C1FF4">
      <w:pPr>
        <w:pStyle w:val="PargrafodaLista"/>
        <w:shd w:val="clear" w:color="auto" w:fill="D9D9D9" w:themeFill="background1" w:themeFillShade="D9"/>
        <w:spacing w:before="240" w:after="240" w:line="360" w:lineRule="auto"/>
        <w:ind w:left="0" w:right="-4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IV – DA TUTELA </w:t>
      </w:r>
      <w:r w:rsidR="00FF7F7B">
        <w:rPr>
          <w:rFonts w:ascii="Arial" w:hAnsi="Arial" w:cs="Arial"/>
          <w:b/>
          <w:sz w:val="24"/>
          <w:szCs w:val="24"/>
        </w:rPr>
        <w:t xml:space="preserve">DE URGÊNCIA </w:t>
      </w:r>
      <w:r w:rsidR="005D3749">
        <w:rPr>
          <w:rFonts w:ascii="Arial" w:hAnsi="Arial" w:cs="Arial"/>
          <w:b/>
          <w:sz w:val="24"/>
          <w:szCs w:val="24"/>
        </w:rPr>
        <w:t>ANTECIPADA</w:t>
      </w:r>
    </w:p>
    <w:p w:rsidR="00EC1CF6" w:rsidRPr="00703314" w:rsidRDefault="00EC1CF6" w:rsidP="00EC1CF6">
      <w:pPr>
        <w:spacing w:before="240" w:after="240" w:line="360" w:lineRule="auto"/>
        <w:ind w:left="102" w:right="125" w:firstLine="1315"/>
        <w:jc w:val="both"/>
        <w:rPr>
          <w:rFonts w:ascii="Arial" w:hAnsi="Arial" w:cs="Arial"/>
          <w:sz w:val="24"/>
          <w:szCs w:val="24"/>
        </w:rPr>
      </w:pPr>
      <w:r w:rsidRPr="00703314">
        <w:rPr>
          <w:rFonts w:ascii="Arial" w:hAnsi="Arial" w:cs="Arial"/>
          <w:sz w:val="24"/>
          <w:szCs w:val="24"/>
        </w:rPr>
        <w:t>O Código de Processo Civil preconiza que:</w:t>
      </w:r>
    </w:p>
    <w:p w:rsidR="00EC1CF6" w:rsidRPr="003157BC" w:rsidRDefault="00EC1CF6" w:rsidP="005D3749">
      <w:pPr>
        <w:spacing w:after="240" w:line="276" w:lineRule="auto"/>
        <w:ind w:left="2268" w:right="-40"/>
        <w:jc w:val="both"/>
        <w:rPr>
          <w:rFonts w:ascii="Arial" w:hAnsi="Arial" w:cs="Arial"/>
          <w:sz w:val="21"/>
          <w:szCs w:val="21"/>
        </w:rPr>
      </w:pPr>
      <w:r w:rsidRPr="003157BC">
        <w:rPr>
          <w:rFonts w:ascii="Arial" w:hAnsi="Arial" w:cs="Arial"/>
          <w:sz w:val="21"/>
          <w:szCs w:val="21"/>
        </w:rPr>
        <w:t xml:space="preserve">Art. 300. A tutela de urgência será concedida quando houver elementos que evidenciem a </w:t>
      </w:r>
      <w:r w:rsidRPr="003157BC">
        <w:rPr>
          <w:rFonts w:ascii="Arial" w:hAnsi="Arial" w:cs="Arial"/>
          <w:b/>
          <w:sz w:val="21"/>
          <w:szCs w:val="21"/>
        </w:rPr>
        <w:t>probabilidade do direito</w:t>
      </w:r>
      <w:r w:rsidRPr="003157BC">
        <w:rPr>
          <w:rFonts w:ascii="Arial" w:hAnsi="Arial" w:cs="Arial"/>
          <w:sz w:val="21"/>
          <w:szCs w:val="21"/>
        </w:rPr>
        <w:t xml:space="preserve"> e o </w:t>
      </w:r>
      <w:r w:rsidRPr="003157BC">
        <w:rPr>
          <w:rFonts w:ascii="Arial" w:hAnsi="Arial" w:cs="Arial"/>
          <w:b/>
          <w:sz w:val="21"/>
          <w:szCs w:val="21"/>
        </w:rPr>
        <w:t>perigo de dano ou o risco ao resultado útil do processo</w:t>
      </w:r>
      <w:r w:rsidRPr="003157BC">
        <w:rPr>
          <w:rFonts w:ascii="Arial" w:hAnsi="Arial" w:cs="Arial"/>
          <w:sz w:val="21"/>
          <w:szCs w:val="21"/>
        </w:rPr>
        <w:t>.</w:t>
      </w:r>
    </w:p>
    <w:p w:rsidR="00EC1CF6" w:rsidRPr="00703314" w:rsidRDefault="00EC1CF6" w:rsidP="00EC1CF6">
      <w:pPr>
        <w:spacing w:before="120" w:after="120" w:line="360" w:lineRule="auto"/>
        <w:ind w:right="-41" w:firstLine="1418"/>
        <w:jc w:val="both"/>
        <w:rPr>
          <w:rFonts w:ascii="Arial" w:hAnsi="Arial" w:cs="Arial"/>
          <w:sz w:val="24"/>
          <w:szCs w:val="24"/>
        </w:rPr>
      </w:pPr>
      <w:r w:rsidRPr="00703314">
        <w:rPr>
          <w:rFonts w:ascii="Arial" w:hAnsi="Arial" w:cs="Arial"/>
          <w:sz w:val="24"/>
          <w:szCs w:val="24"/>
        </w:rPr>
        <w:t xml:space="preserve">Dessse modo, há dois requisitos para a concessão da alusiva tutela, quais sejam: </w:t>
      </w:r>
      <w:r w:rsidRPr="00703314">
        <w:rPr>
          <w:rFonts w:ascii="Arial" w:hAnsi="Arial" w:cs="Arial"/>
          <w:b/>
          <w:sz w:val="24"/>
          <w:szCs w:val="24"/>
        </w:rPr>
        <w:t>(i)</w:t>
      </w:r>
      <w:r w:rsidRPr="00703314">
        <w:rPr>
          <w:rFonts w:ascii="Arial" w:hAnsi="Arial" w:cs="Arial"/>
          <w:sz w:val="24"/>
          <w:szCs w:val="24"/>
        </w:rPr>
        <w:t xml:space="preserve"> probabilidade do direito e </w:t>
      </w:r>
      <w:r w:rsidRPr="00703314">
        <w:rPr>
          <w:rFonts w:ascii="Arial" w:hAnsi="Arial" w:cs="Arial"/>
          <w:b/>
          <w:sz w:val="24"/>
          <w:szCs w:val="24"/>
        </w:rPr>
        <w:t>(</w:t>
      </w:r>
      <w:proofErr w:type="gramStart"/>
      <w:r w:rsidRPr="00703314">
        <w:rPr>
          <w:rFonts w:ascii="Arial" w:hAnsi="Arial" w:cs="Arial"/>
          <w:b/>
          <w:sz w:val="24"/>
          <w:szCs w:val="24"/>
        </w:rPr>
        <w:t>ii</w:t>
      </w:r>
      <w:proofErr w:type="gramEnd"/>
      <w:r w:rsidRPr="00703314">
        <w:rPr>
          <w:rFonts w:ascii="Arial" w:hAnsi="Arial" w:cs="Arial"/>
          <w:b/>
          <w:sz w:val="24"/>
          <w:szCs w:val="24"/>
        </w:rPr>
        <w:t>)</w:t>
      </w:r>
      <w:r w:rsidRPr="00703314">
        <w:rPr>
          <w:rFonts w:ascii="Arial" w:hAnsi="Arial" w:cs="Arial"/>
          <w:sz w:val="24"/>
          <w:szCs w:val="24"/>
        </w:rPr>
        <w:t xml:space="preserve"> perigo de dano ou risco ao resultado útil do processo.</w:t>
      </w:r>
    </w:p>
    <w:p w:rsidR="00EC1CF6" w:rsidRDefault="00EC1CF6" w:rsidP="00EC1CF6">
      <w:pPr>
        <w:pStyle w:val="Corpodetexto"/>
        <w:spacing w:before="120" w:after="120" w:line="360" w:lineRule="auto"/>
        <w:ind w:right="-41" w:firstLine="1418"/>
        <w:jc w:val="both"/>
        <w:rPr>
          <w:rFonts w:ascii="Arial" w:hAnsi="Arial" w:cs="Arial"/>
        </w:rPr>
      </w:pPr>
      <w:r w:rsidRPr="00703314">
        <w:rPr>
          <w:rFonts w:ascii="Arial" w:hAnsi="Arial" w:cs="Arial"/>
        </w:rPr>
        <w:t xml:space="preserve">A antecipação da tutela específica pretendida nos presentes autos </w:t>
      </w:r>
      <w:r w:rsidR="009C1FF4">
        <w:rPr>
          <w:rFonts w:ascii="Arial" w:hAnsi="Arial" w:cs="Arial"/>
        </w:rPr>
        <w:t xml:space="preserve">consubstancia-se na obrigação </w:t>
      </w:r>
      <w:proofErr w:type="gramStart"/>
      <w:r w:rsidR="009C1FF4">
        <w:rPr>
          <w:rFonts w:ascii="Arial" w:hAnsi="Arial" w:cs="Arial"/>
        </w:rPr>
        <w:t>do(</w:t>
      </w:r>
      <w:proofErr w:type="gramEnd"/>
      <w:r w:rsidR="009C1FF4">
        <w:rPr>
          <w:rFonts w:ascii="Arial" w:hAnsi="Arial" w:cs="Arial"/>
        </w:rPr>
        <w:t>a) Presidente</w:t>
      </w:r>
      <w:r w:rsidRPr="00703314">
        <w:rPr>
          <w:rFonts w:ascii="Arial" w:hAnsi="Arial" w:cs="Arial"/>
        </w:rPr>
        <w:t xml:space="preserve"> </w:t>
      </w:r>
      <w:r w:rsidR="009C1FF4">
        <w:rPr>
          <w:rFonts w:ascii="Arial" w:hAnsi="Arial" w:cs="Arial"/>
        </w:rPr>
        <w:t>do CMDCA retirar a exigência de prova</w:t>
      </w:r>
      <w:r w:rsidR="00A02342">
        <w:rPr>
          <w:rFonts w:ascii="Arial" w:hAnsi="Arial" w:cs="Arial"/>
        </w:rPr>
        <w:t xml:space="preserve"> de conhecimento</w:t>
      </w:r>
      <w:r w:rsidR="009C1FF4">
        <w:rPr>
          <w:rFonts w:ascii="Arial" w:hAnsi="Arial" w:cs="Arial"/>
        </w:rPr>
        <w:t xml:space="preserve"> sem que exista previsão de tal requisito adicional na Lei Municipal ___</w:t>
      </w:r>
      <w:r>
        <w:rPr>
          <w:rFonts w:ascii="Arial" w:hAnsi="Arial" w:cs="Arial"/>
        </w:rPr>
        <w:t>.</w:t>
      </w:r>
    </w:p>
    <w:p w:rsidR="00EC1CF6" w:rsidRPr="00703314" w:rsidRDefault="00EC1CF6" w:rsidP="00EC1CF6">
      <w:pPr>
        <w:pStyle w:val="Corpodetexto"/>
        <w:spacing w:before="120" w:after="120" w:line="360" w:lineRule="auto"/>
        <w:ind w:right="-41" w:firstLine="1418"/>
        <w:jc w:val="both"/>
        <w:rPr>
          <w:rFonts w:ascii="Arial" w:hAnsi="Arial" w:cs="Arial"/>
        </w:rPr>
      </w:pPr>
      <w:r w:rsidRPr="00703314">
        <w:rPr>
          <w:rFonts w:ascii="Arial" w:hAnsi="Arial" w:cs="Arial"/>
        </w:rPr>
        <w:t xml:space="preserve"> Sendo assim, é relevante o fundamento da presente demanda, visto</w:t>
      </w:r>
      <w:r w:rsidRPr="00703314">
        <w:rPr>
          <w:rFonts w:ascii="Arial" w:hAnsi="Arial" w:cs="Arial"/>
          <w:spacing w:val="1"/>
        </w:rPr>
        <w:t xml:space="preserve"> </w:t>
      </w:r>
      <w:r w:rsidRPr="00703314">
        <w:rPr>
          <w:rFonts w:ascii="Arial" w:hAnsi="Arial" w:cs="Arial"/>
        </w:rPr>
        <w:t>que</w:t>
      </w:r>
      <w:r w:rsidRPr="00703314">
        <w:rPr>
          <w:rFonts w:ascii="Arial" w:hAnsi="Arial" w:cs="Arial"/>
          <w:spacing w:val="-1"/>
        </w:rPr>
        <w:t xml:space="preserve"> </w:t>
      </w:r>
      <w:r w:rsidR="009C1FF4">
        <w:rPr>
          <w:rFonts w:ascii="Arial" w:hAnsi="Arial" w:cs="Arial"/>
        </w:rPr>
        <w:t xml:space="preserve">é necessário garantir o regular andamento </w:t>
      </w:r>
      <w:r w:rsidR="002E22D9">
        <w:rPr>
          <w:rFonts w:ascii="Arial" w:hAnsi="Arial" w:cs="Arial"/>
        </w:rPr>
        <w:t xml:space="preserve">do </w:t>
      </w:r>
      <w:r w:rsidR="009C1FF4">
        <w:rPr>
          <w:rFonts w:ascii="Arial" w:hAnsi="Arial" w:cs="Arial"/>
        </w:rPr>
        <w:t>processo de escolha do Conselho Tutelar, à luz das determinações legais e do próprio princípio da legalidade</w:t>
      </w:r>
      <w:r w:rsidRPr="00703314">
        <w:rPr>
          <w:rFonts w:ascii="Arial" w:hAnsi="Arial" w:cs="Arial"/>
        </w:rPr>
        <w:t>.</w:t>
      </w:r>
    </w:p>
    <w:p w:rsidR="00EC1CF6" w:rsidRPr="00703314" w:rsidRDefault="00EC1CF6" w:rsidP="00EC1CF6">
      <w:pPr>
        <w:pStyle w:val="Corpodetexto"/>
        <w:spacing w:before="120" w:after="120" w:line="360" w:lineRule="auto"/>
        <w:ind w:right="-41" w:firstLine="1418"/>
        <w:jc w:val="both"/>
        <w:rPr>
          <w:rFonts w:ascii="Arial" w:hAnsi="Arial" w:cs="Arial"/>
        </w:rPr>
      </w:pPr>
      <w:r w:rsidRPr="00703314">
        <w:rPr>
          <w:rFonts w:ascii="Arial" w:hAnsi="Arial" w:cs="Arial"/>
        </w:rPr>
        <w:t>O justificado receio de dano ou o risco ao resultado útil do processo</w:t>
      </w:r>
      <w:r w:rsidRPr="00703314">
        <w:rPr>
          <w:rFonts w:ascii="Arial" w:hAnsi="Arial" w:cs="Arial"/>
          <w:spacing w:val="1"/>
        </w:rPr>
        <w:t xml:space="preserve"> </w:t>
      </w:r>
      <w:r w:rsidRPr="00703314">
        <w:rPr>
          <w:rFonts w:ascii="Arial" w:hAnsi="Arial" w:cs="Arial"/>
        </w:rPr>
        <w:t>resta</w:t>
      </w:r>
      <w:r w:rsidRPr="00703314">
        <w:rPr>
          <w:rFonts w:ascii="Arial" w:hAnsi="Arial" w:cs="Arial"/>
          <w:spacing w:val="-17"/>
        </w:rPr>
        <w:t xml:space="preserve"> </w:t>
      </w:r>
      <w:r w:rsidRPr="00703314">
        <w:rPr>
          <w:rFonts w:ascii="Arial" w:hAnsi="Arial" w:cs="Arial"/>
        </w:rPr>
        <w:t xml:space="preserve">demonstrado, tendo em vista que </w:t>
      </w:r>
      <w:r w:rsidR="009C1FF4">
        <w:rPr>
          <w:rFonts w:ascii="Arial" w:hAnsi="Arial" w:cs="Arial"/>
        </w:rPr>
        <w:t>a persistência do processo de escolha contendo etapa</w:t>
      </w:r>
      <w:r w:rsidR="002E22D9">
        <w:rPr>
          <w:rFonts w:ascii="Arial" w:hAnsi="Arial" w:cs="Arial"/>
        </w:rPr>
        <w:t xml:space="preserve">s </w:t>
      </w:r>
      <w:r w:rsidR="009C1FF4">
        <w:rPr>
          <w:rFonts w:ascii="Arial" w:hAnsi="Arial" w:cs="Arial"/>
        </w:rPr>
        <w:t xml:space="preserve">em desacordo com a legislação pode causar prejuízos ao </w:t>
      </w:r>
      <w:r w:rsidR="00C40635">
        <w:rPr>
          <w:rFonts w:ascii="Arial" w:hAnsi="Arial" w:cs="Arial"/>
        </w:rPr>
        <w:t xml:space="preserve">correto e </w:t>
      </w:r>
      <w:r w:rsidR="009C1FF4">
        <w:rPr>
          <w:rFonts w:ascii="Arial" w:hAnsi="Arial" w:cs="Arial"/>
        </w:rPr>
        <w:t>regular desenvolvimento do processo de escolha</w:t>
      </w:r>
      <w:r w:rsidRPr="00703314">
        <w:rPr>
          <w:rFonts w:ascii="Arial" w:hAnsi="Arial" w:cs="Arial"/>
        </w:rPr>
        <w:t>.</w:t>
      </w:r>
    </w:p>
    <w:p w:rsidR="00EC1CF6" w:rsidRPr="00703314" w:rsidRDefault="00EC1CF6" w:rsidP="00EC1CF6">
      <w:pPr>
        <w:pStyle w:val="Corpodetexto"/>
        <w:spacing w:before="120" w:after="120" w:line="360" w:lineRule="auto"/>
        <w:ind w:right="-41" w:firstLine="1418"/>
        <w:jc w:val="both"/>
        <w:rPr>
          <w:rFonts w:ascii="Arial" w:hAnsi="Arial" w:cs="Arial"/>
        </w:rPr>
      </w:pPr>
      <w:r w:rsidRPr="00703314">
        <w:rPr>
          <w:rFonts w:ascii="Arial" w:hAnsi="Arial" w:cs="Arial"/>
        </w:rPr>
        <w:t>É</w:t>
      </w:r>
      <w:r w:rsidRPr="00703314">
        <w:rPr>
          <w:rFonts w:ascii="Arial" w:hAnsi="Arial" w:cs="Arial"/>
          <w:spacing w:val="1"/>
        </w:rPr>
        <w:t xml:space="preserve"> </w:t>
      </w:r>
      <w:r w:rsidRPr="00703314">
        <w:rPr>
          <w:rFonts w:ascii="Arial" w:hAnsi="Arial" w:cs="Arial"/>
        </w:rPr>
        <w:t>evidente</w:t>
      </w:r>
      <w:r w:rsidRPr="00703314">
        <w:rPr>
          <w:rFonts w:ascii="Arial" w:hAnsi="Arial" w:cs="Arial"/>
          <w:spacing w:val="1"/>
        </w:rPr>
        <w:t xml:space="preserve"> </w:t>
      </w:r>
      <w:r w:rsidRPr="00703314">
        <w:rPr>
          <w:rFonts w:ascii="Arial" w:hAnsi="Arial" w:cs="Arial"/>
        </w:rPr>
        <w:t>que</w:t>
      </w:r>
      <w:r w:rsidRPr="00703314">
        <w:rPr>
          <w:rFonts w:ascii="Arial" w:hAnsi="Arial" w:cs="Arial"/>
          <w:spacing w:val="1"/>
        </w:rPr>
        <w:t xml:space="preserve"> </w:t>
      </w:r>
      <w:r w:rsidRPr="00703314">
        <w:rPr>
          <w:rFonts w:ascii="Arial" w:hAnsi="Arial" w:cs="Arial"/>
        </w:rPr>
        <w:t>há</w:t>
      </w:r>
      <w:r w:rsidRPr="00703314">
        <w:rPr>
          <w:rFonts w:ascii="Arial" w:hAnsi="Arial" w:cs="Arial"/>
          <w:spacing w:val="1"/>
        </w:rPr>
        <w:t xml:space="preserve"> </w:t>
      </w:r>
      <w:r w:rsidRPr="00703314">
        <w:rPr>
          <w:rFonts w:ascii="Arial" w:hAnsi="Arial" w:cs="Arial"/>
        </w:rPr>
        <w:t>perfeita</w:t>
      </w:r>
      <w:r w:rsidRPr="00703314">
        <w:rPr>
          <w:rFonts w:ascii="Arial" w:hAnsi="Arial" w:cs="Arial"/>
          <w:spacing w:val="1"/>
        </w:rPr>
        <w:t xml:space="preserve"> </w:t>
      </w:r>
      <w:r w:rsidRPr="00703314">
        <w:rPr>
          <w:rFonts w:ascii="Arial" w:hAnsi="Arial" w:cs="Arial"/>
        </w:rPr>
        <w:t>admissibilidade</w:t>
      </w:r>
      <w:r w:rsidRPr="00703314">
        <w:rPr>
          <w:rFonts w:ascii="Arial" w:hAnsi="Arial" w:cs="Arial"/>
          <w:spacing w:val="1"/>
        </w:rPr>
        <w:t xml:space="preserve"> </w:t>
      </w:r>
      <w:r w:rsidRPr="00703314">
        <w:rPr>
          <w:rFonts w:ascii="Arial" w:hAnsi="Arial" w:cs="Arial"/>
        </w:rPr>
        <w:t>nos</w:t>
      </w:r>
      <w:r w:rsidRPr="00703314">
        <w:rPr>
          <w:rFonts w:ascii="Arial" w:hAnsi="Arial" w:cs="Arial"/>
          <w:spacing w:val="1"/>
        </w:rPr>
        <w:t xml:space="preserve"> </w:t>
      </w:r>
      <w:r w:rsidRPr="00703314">
        <w:rPr>
          <w:rFonts w:ascii="Arial" w:hAnsi="Arial" w:cs="Arial"/>
        </w:rPr>
        <w:t>pedidos</w:t>
      </w:r>
      <w:r w:rsidRPr="00703314">
        <w:rPr>
          <w:rFonts w:ascii="Arial" w:hAnsi="Arial" w:cs="Arial"/>
          <w:spacing w:val="1"/>
        </w:rPr>
        <w:t xml:space="preserve"> </w:t>
      </w:r>
      <w:r w:rsidRPr="00703314">
        <w:rPr>
          <w:rFonts w:ascii="Arial" w:hAnsi="Arial" w:cs="Arial"/>
        </w:rPr>
        <w:t>ora</w:t>
      </w:r>
      <w:r w:rsidRPr="00703314">
        <w:rPr>
          <w:rFonts w:ascii="Arial" w:hAnsi="Arial" w:cs="Arial"/>
          <w:spacing w:val="1"/>
        </w:rPr>
        <w:t xml:space="preserve"> </w:t>
      </w:r>
      <w:r w:rsidRPr="00703314">
        <w:rPr>
          <w:rFonts w:ascii="Arial" w:hAnsi="Arial" w:cs="Arial"/>
        </w:rPr>
        <w:t>apresentados,</w:t>
      </w:r>
      <w:r w:rsidRPr="00703314">
        <w:rPr>
          <w:rFonts w:ascii="Arial" w:hAnsi="Arial" w:cs="Arial"/>
          <w:spacing w:val="-11"/>
        </w:rPr>
        <w:t xml:space="preserve"> </w:t>
      </w:r>
      <w:r w:rsidRPr="00703314">
        <w:rPr>
          <w:rFonts w:ascii="Arial" w:hAnsi="Arial" w:cs="Arial"/>
        </w:rPr>
        <w:t>especialmente,</w:t>
      </w:r>
      <w:r w:rsidRPr="00703314">
        <w:rPr>
          <w:rFonts w:ascii="Arial" w:hAnsi="Arial" w:cs="Arial"/>
          <w:spacing w:val="-10"/>
        </w:rPr>
        <w:t xml:space="preserve"> </w:t>
      </w:r>
      <w:r w:rsidRPr="00703314">
        <w:rPr>
          <w:rFonts w:ascii="Arial" w:hAnsi="Arial" w:cs="Arial"/>
        </w:rPr>
        <w:t>porque</w:t>
      </w:r>
      <w:r w:rsidRPr="00703314">
        <w:rPr>
          <w:rFonts w:ascii="Arial" w:hAnsi="Arial" w:cs="Arial"/>
          <w:spacing w:val="-9"/>
        </w:rPr>
        <w:t xml:space="preserve"> </w:t>
      </w:r>
      <w:r w:rsidRPr="00703314">
        <w:rPr>
          <w:rFonts w:ascii="Arial" w:hAnsi="Arial" w:cs="Arial"/>
        </w:rPr>
        <w:t>estão</w:t>
      </w:r>
      <w:r w:rsidRPr="00703314">
        <w:rPr>
          <w:rFonts w:ascii="Arial" w:hAnsi="Arial" w:cs="Arial"/>
          <w:spacing w:val="-7"/>
        </w:rPr>
        <w:t xml:space="preserve"> </w:t>
      </w:r>
      <w:r w:rsidRPr="00703314">
        <w:rPr>
          <w:rFonts w:ascii="Arial" w:hAnsi="Arial" w:cs="Arial"/>
        </w:rPr>
        <w:t>carreadas</w:t>
      </w:r>
      <w:r w:rsidRPr="00703314">
        <w:rPr>
          <w:rFonts w:ascii="Arial" w:hAnsi="Arial" w:cs="Arial"/>
          <w:spacing w:val="-10"/>
        </w:rPr>
        <w:t xml:space="preserve"> </w:t>
      </w:r>
      <w:r w:rsidRPr="00703314">
        <w:rPr>
          <w:rFonts w:ascii="Arial" w:hAnsi="Arial" w:cs="Arial"/>
        </w:rPr>
        <w:t>as</w:t>
      </w:r>
      <w:r w:rsidRPr="00703314">
        <w:rPr>
          <w:rFonts w:ascii="Arial" w:hAnsi="Arial" w:cs="Arial"/>
          <w:spacing w:val="-10"/>
        </w:rPr>
        <w:t xml:space="preserve"> </w:t>
      </w:r>
      <w:r w:rsidRPr="00703314">
        <w:rPr>
          <w:rFonts w:ascii="Arial" w:hAnsi="Arial" w:cs="Arial"/>
        </w:rPr>
        <w:t>provas</w:t>
      </w:r>
      <w:r w:rsidRPr="00703314">
        <w:rPr>
          <w:rFonts w:ascii="Arial" w:hAnsi="Arial" w:cs="Arial"/>
          <w:spacing w:val="-8"/>
        </w:rPr>
        <w:t xml:space="preserve"> </w:t>
      </w:r>
      <w:r w:rsidRPr="00703314">
        <w:rPr>
          <w:rFonts w:ascii="Arial" w:hAnsi="Arial" w:cs="Arial"/>
        </w:rPr>
        <w:t>da</w:t>
      </w:r>
      <w:r w:rsidRPr="00703314">
        <w:rPr>
          <w:rFonts w:ascii="Arial" w:hAnsi="Arial" w:cs="Arial"/>
          <w:spacing w:val="-9"/>
        </w:rPr>
        <w:t xml:space="preserve"> </w:t>
      </w:r>
      <w:r w:rsidRPr="00703314">
        <w:rPr>
          <w:rFonts w:ascii="Arial" w:hAnsi="Arial" w:cs="Arial"/>
        </w:rPr>
        <w:t>necessidade,</w:t>
      </w:r>
      <w:r w:rsidRPr="00703314">
        <w:rPr>
          <w:rFonts w:ascii="Arial" w:hAnsi="Arial" w:cs="Arial"/>
          <w:spacing w:val="-8"/>
        </w:rPr>
        <w:t xml:space="preserve"> </w:t>
      </w:r>
      <w:r w:rsidRPr="00703314">
        <w:rPr>
          <w:rFonts w:ascii="Arial" w:hAnsi="Arial" w:cs="Arial"/>
        </w:rPr>
        <w:t>bem</w:t>
      </w:r>
      <w:r>
        <w:rPr>
          <w:rFonts w:ascii="Arial" w:hAnsi="Arial" w:cs="Arial"/>
        </w:rPr>
        <w:t xml:space="preserve"> </w:t>
      </w:r>
      <w:r w:rsidRPr="00703314">
        <w:rPr>
          <w:rFonts w:ascii="Arial" w:hAnsi="Arial" w:cs="Arial"/>
        </w:rPr>
        <w:t>como</w:t>
      </w:r>
      <w:r w:rsidRPr="00703314">
        <w:rPr>
          <w:rFonts w:ascii="Arial" w:hAnsi="Arial" w:cs="Arial"/>
          <w:spacing w:val="-2"/>
        </w:rPr>
        <w:t xml:space="preserve"> </w:t>
      </w:r>
      <w:r w:rsidRPr="00703314">
        <w:rPr>
          <w:rFonts w:ascii="Arial" w:hAnsi="Arial" w:cs="Arial"/>
        </w:rPr>
        <w:t>da</w:t>
      </w:r>
      <w:r w:rsidRPr="00703314">
        <w:rPr>
          <w:rFonts w:ascii="Arial" w:hAnsi="Arial" w:cs="Arial"/>
          <w:spacing w:val="-2"/>
        </w:rPr>
        <w:t xml:space="preserve"> </w:t>
      </w:r>
      <w:r w:rsidRPr="00703314">
        <w:rPr>
          <w:rFonts w:ascii="Arial" w:hAnsi="Arial" w:cs="Arial"/>
        </w:rPr>
        <w:t>urgência.</w:t>
      </w:r>
    </w:p>
    <w:p w:rsidR="00EC1CF6" w:rsidRPr="00703314" w:rsidRDefault="00EC1CF6" w:rsidP="00EC1CF6">
      <w:pPr>
        <w:pStyle w:val="Corpodetexto"/>
        <w:spacing w:before="120" w:after="120" w:line="360" w:lineRule="auto"/>
        <w:ind w:right="-41" w:firstLine="1418"/>
        <w:jc w:val="both"/>
        <w:rPr>
          <w:rFonts w:ascii="Arial" w:hAnsi="Arial" w:cs="Arial"/>
        </w:rPr>
      </w:pPr>
      <w:r w:rsidRPr="00703314">
        <w:rPr>
          <w:rFonts w:ascii="Arial" w:hAnsi="Arial" w:cs="Arial"/>
        </w:rPr>
        <w:t xml:space="preserve">Desta forma, restam preenchidos os requisitos previstos no </w:t>
      </w:r>
      <w:r w:rsidRPr="00703314">
        <w:rPr>
          <w:rFonts w:ascii="Arial" w:hAnsi="Arial" w:cs="Arial"/>
          <w:i/>
        </w:rPr>
        <w:t xml:space="preserve">caput </w:t>
      </w:r>
      <w:r w:rsidRPr="00703314">
        <w:rPr>
          <w:rFonts w:ascii="Arial" w:hAnsi="Arial" w:cs="Arial"/>
        </w:rPr>
        <w:t>do</w:t>
      </w:r>
      <w:r w:rsidRPr="00703314">
        <w:rPr>
          <w:rFonts w:ascii="Arial" w:hAnsi="Arial" w:cs="Arial"/>
          <w:spacing w:val="1"/>
        </w:rPr>
        <w:t xml:space="preserve"> </w:t>
      </w:r>
      <w:r w:rsidRPr="00703314">
        <w:rPr>
          <w:rFonts w:ascii="Arial" w:hAnsi="Arial" w:cs="Arial"/>
        </w:rPr>
        <w:t>artigo</w:t>
      </w:r>
      <w:r w:rsidRPr="00703314">
        <w:rPr>
          <w:rFonts w:ascii="Arial" w:hAnsi="Arial" w:cs="Arial"/>
          <w:spacing w:val="-1"/>
        </w:rPr>
        <w:t xml:space="preserve"> </w:t>
      </w:r>
      <w:r w:rsidRPr="00703314">
        <w:rPr>
          <w:rFonts w:ascii="Arial" w:hAnsi="Arial" w:cs="Arial"/>
        </w:rPr>
        <w:t>300</w:t>
      </w:r>
      <w:r w:rsidRPr="00703314">
        <w:rPr>
          <w:rFonts w:ascii="Arial" w:hAnsi="Arial" w:cs="Arial"/>
          <w:spacing w:val="-3"/>
        </w:rPr>
        <w:t xml:space="preserve"> </w:t>
      </w:r>
      <w:r w:rsidRPr="00703314">
        <w:rPr>
          <w:rFonts w:ascii="Arial" w:hAnsi="Arial" w:cs="Arial"/>
        </w:rPr>
        <w:t>do</w:t>
      </w:r>
      <w:r w:rsidRPr="00703314">
        <w:rPr>
          <w:rFonts w:ascii="Arial" w:hAnsi="Arial" w:cs="Arial"/>
          <w:spacing w:val="-1"/>
        </w:rPr>
        <w:t xml:space="preserve"> </w:t>
      </w:r>
      <w:r w:rsidRPr="00703314">
        <w:rPr>
          <w:rFonts w:ascii="Arial" w:hAnsi="Arial" w:cs="Arial"/>
        </w:rPr>
        <w:t>CPC/2015 para</w:t>
      </w:r>
      <w:r w:rsidRPr="00703314">
        <w:rPr>
          <w:rFonts w:ascii="Arial" w:hAnsi="Arial" w:cs="Arial"/>
          <w:spacing w:val="-4"/>
        </w:rPr>
        <w:t xml:space="preserve"> </w:t>
      </w:r>
      <w:r w:rsidRPr="00703314">
        <w:rPr>
          <w:rFonts w:ascii="Arial" w:hAnsi="Arial" w:cs="Arial"/>
        </w:rPr>
        <w:t>a concessão</w:t>
      </w:r>
      <w:r w:rsidRPr="00703314">
        <w:rPr>
          <w:rFonts w:ascii="Arial" w:hAnsi="Arial" w:cs="Arial"/>
          <w:spacing w:val="-2"/>
        </w:rPr>
        <w:t xml:space="preserve"> </w:t>
      </w:r>
      <w:r w:rsidRPr="00703314">
        <w:rPr>
          <w:rFonts w:ascii="Arial" w:hAnsi="Arial" w:cs="Arial"/>
        </w:rPr>
        <w:t>da</w:t>
      </w:r>
      <w:r w:rsidRPr="00703314">
        <w:rPr>
          <w:rFonts w:ascii="Arial" w:hAnsi="Arial" w:cs="Arial"/>
          <w:spacing w:val="-3"/>
        </w:rPr>
        <w:t xml:space="preserve"> </w:t>
      </w:r>
      <w:r w:rsidRPr="00703314">
        <w:rPr>
          <w:rFonts w:ascii="Arial" w:hAnsi="Arial" w:cs="Arial"/>
        </w:rPr>
        <w:t>tutela</w:t>
      </w:r>
      <w:r w:rsidRPr="00703314">
        <w:rPr>
          <w:rFonts w:ascii="Arial" w:hAnsi="Arial" w:cs="Arial"/>
          <w:spacing w:val="-1"/>
        </w:rPr>
        <w:t xml:space="preserve"> </w:t>
      </w:r>
      <w:r w:rsidRPr="00703314">
        <w:rPr>
          <w:rFonts w:ascii="Arial" w:hAnsi="Arial" w:cs="Arial"/>
        </w:rPr>
        <w:t>de urgência</w:t>
      </w:r>
      <w:r w:rsidRPr="00703314">
        <w:rPr>
          <w:rFonts w:ascii="Arial" w:hAnsi="Arial" w:cs="Arial"/>
          <w:spacing w:val="-3"/>
        </w:rPr>
        <w:t xml:space="preserve"> </w:t>
      </w:r>
      <w:r w:rsidRPr="00703314">
        <w:rPr>
          <w:rFonts w:ascii="Arial" w:hAnsi="Arial" w:cs="Arial"/>
        </w:rPr>
        <w:t>pleiteada.</w:t>
      </w:r>
    </w:p>
    <w:p w:rsidR="00EC1CF6" w:rsidRPr="00703314" w:rsidRDefault="00EC1CF6" w:rsidP="009C1FF4">
      <w:pPr>
        <w:pStyle w:val="Ttulo1"/>
        <w:shd w:val="clear" w:color="auto" w:fill="D9D9D9" w:themeFill="background1" w:themeFillShade="D9"/>
        <w:spacing w:before="240" w:after="240" w:line="360" w:lineRule="auto"/>
        <w:ind w:left="0"/>
        <w:jc w:val="left"/>
      </w:pPr>
      <w:r>
        <w:t>V</w:t>
      </w:r>
      <w:r w:rsidRPr="00703314">
        <w:rPr>
          <w:spacing w:val="-2"/>
        </w:rPr>
        <w:t xml:space="preserve"> </w:t>
      </w:r>
      <w:r w:rsidRPr="00703314">
        <w:t>-</w:t>
      </w:r>
      <w:r w:rsidRPr="00703314">
        <w:rPr>
          <w:spacing w:val="-3"/>
        </w:rPr>
        <w:t xml:space="preserve"> </w:t>
      </w:r>
      <w:r w:rsidRPr="00703314">
        <w:t>DOS</w:t>
      </w:r>
      <w:r w:rsidRPr="00703314">
        <w:rPr>
          <w:spacing w:val="-3"/>
        </w:rPr>
        <w:t xml:space="preserve"> </w:t>
      </w:r>
      <w:r w:rsidRPr="00703314">
        <w:t>PEDIDOS</w:t>
      </w:r>
    </w:p>
    <w:p w:rsidR="00EC1CF6" w:rsidRPr="00703314" w:rsidRDefault="00EC1CF6" w:rsidP="00EC1CF6">
      <w:pPr>
        <w:pStyle w:val="Corpodetexto"/>
        <w:spacing w:before="240" w:after="240" w:line="360" w:lineRule="auto"/>
        <w:ind w:firstLine="1418"/>
        <w:jc w:val="both"/>
        <w:rPr>
          <w:rFonts w:ascii="Arial" w:hAnsi="Arial" w:cs="Arial"/>
        </w:rPr>
      </w:pPr>
      <w:r w:rsidRPr="00703314">
        <w:rPr>
          <w:rFonts w:ascii="Arial" w:hAnsi="Arial" w:cs="Arial"/>
        </w:rPr>
        <w:t xml:space="preserve">Diante de todo o exposto, o </w:t>
      </w:r>
      <w:r w:rsidRPr="00703314">
        <w:rPr>
          <w:rFonts w:ascii="Arial" w:hAnsi="Arial" w:cs="Arial"/>
          <w:b/>
        </w:rPr>
        <w:t xml:space="preserve">MINISTÉRIO PÚBLICO ESTADUAL, </w:t>
      </w:r>
      <w:r w:rsidRPr="00703314">
        <w:rPr>
          <w:rFonts w:ascii="Arial" w:hAnsi="Arial" w:cs="Arial"/>
        </w:rPr>
        <w:t>requer:</w:t>
      </w:r>
    </w:p>
    <w:p w:rsidR="00EC1CF6" w:rsidRDefault="009C1FF4" w:rsidP="00EC1CF6">
      <w:pPr>
        <w:pStyle w:val="PargrafodaLista"/>
        <w:numPr>
          <w:ilvl w:val="0"/>
          <w:numId w:val="1"/>
        </w:numPr>
        <w:tabs>
          <w:tab w:val="left" w:pos="2099"/>
        </w:tabs>
        <w:spacing w:before="120" w:after="120" w:line="360" w:lineRule="auto"/>
        <w:ind w:left="2268" w:right="-4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Seja concedida, </w:t>
      </w:r>
      <w:r w:rsidRPr="009C1FF4">
        <w:rPr>
          <w:rFonts w:ascii="Arial" w:hAnsi="Arial" w:cs="Arial"/>
          <w:b/>
          <w:sz w:val="24"/>
          <w:szCs w:val="24"/>
        </w:rPr>
        <w:t>LIMINARMENTE</w:t>
      </w:r>
      <w:r>
        <w:rPr>
          <w:rFonts w:ascii="Arial" w:hAnsi="Arial" w:cs="Arial"/>
          <w:sz w:val="24"/>
          <w:szCs w:val="24"/>
        </w:rPr>
        <w:t xml:space="preserve">, </w:t>
      </w:r>
      <w:r w:rsidR="00BD07DE">
        <w:rPr>
          <w:rFonts w:ascii="Arial" w:hAnsi="Arial" w:cs="Arial"/>
          <w:sz w:val="24"/>
          <w:szCs w:val="24"/>
        </w:rPr>
        <w:t>a imediata alteração do Edital ___, no sentido de retirar a exigência prevista no art. ___, que determina a aplicação de prova de conhecimento, sem expressa previsão na legislação local</w:t>
      </w:r>
      <w:r w:rsidR="00EC1CF6" w:rsidRPr="00B47B4C">
        <w:rPr>
          <w:rFonts w:ascii="Arial" w:hAnsi="Arial" w:cs="Arial"/>
          <w:sz w:val="24"/>
          <w:szCs w:val="24"/>
        </w:rPr>
        <w:t xml:space="preserve">; </w:t>
      </w:r>
    </w:p>
    <w:p w:rsidR="00BD07DE" w:rsidRDefault="00BD07DE" w:rsidP="00BD07DE">
      <w:pPr>
        <w:pStyle w:val="PargrafodaLista"/>
        <w:numPr>
          <w:ilvl w:val="0"/>
          <w:numId w:val="1"/>
        </w:numPr>
        <w:tabs>
          <w:tab w:val="left" w:pos="2099"/>
        </w:tabs>
        <w:spacing w:before="120" w:after="120" w:line="360" w:lineRule="auto"/>
        <w:ind w:left="2268" w:right="-4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recebimento da presente ação judicial</w:t>
      </w:r>
      <w:r w:rsidRPr="00B47B4C">
        <w:rPr>
          <w:rFonts w:ascii="Arial" w:hAnsi="Arial" w:cs="Arial"/>
          <w:sz w:val="24"/>
          <w:szCs w:val="24"/>
        </w:rPr>
        <w:t>;</w:t>
      </w:r>
    </w:p>
    <w:p w:rsidR="00EC1CF6" w:rsidRPr="00B47B4C" w:rsidRDefault="00081F0F" w:rsidP="00EC1CF6">
      <w:pPr>
        <w:pStyle w:val="PargrafodaLista"/>
        <w:numPr>
          <w:ilvl w:val="0"/>
          <w:numId w:val="1"/>
        </w:numPr>
        <w:tabs>
          <w:tab w:val="left" w:pos="2099"/>
        </w:tabs>
        <w:spacing w:before="120" w:after="120" w:line="360" w:lineRule="auto"/>
        <w:ind w:left="2268" w:right="-4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citação </w:t>
      </w:r>
      <w:proofErr w:type="gramStart"/>
      <w:r>
        <w:rPr>
          <w:rFonts w:ascii="Arial" w:hAnsi="Arial" w:cs="Arial"/>
          <w:sz w:val="24"/>
          <w:szCs w:val="24"/>
        </w:rPr>
        <w:t>do(</w:t>
      </w:r>
      <w:proofErr w:type="gramEnd"/>
      <w:r>
        <w:rPr>
          <w:rFonts w:ascii="Arial" w:hAnsi="Arial" w:cs="Arial"/>
          <w:sz w:val="24"/>
          <w:szCs w:val="24"/>
        </w:rPr>
        <w:t>a)</w:t>
      </w:r>
      <w:r w:rsidR="00EC1CF6">
        <w:rPr>
          <w:rFonts w:ascii="Arial" w:hAnsi="Arial" w:cs="Arial"/>
          <w:sz w:val="24"/>
          <w:szCs w:val="24"/>
        </w:rPr>
        <w:t xml:space="preserve"> Requerido</w:t>
      </w:r>
      <w:r>
        <w:rPr>
          <w:rFonts w:ascii="Arial" w:hAnsi="Arial" w:cs="Arial"/>
          <w:sz w:val="24"/>
          <w:szCs w:val="24"/>
        </w:rPr>
        <w:t>(a)</w:t>
      </w:r>
      <w:r w:rsidR="00EC1CF6" w:rsidRPr="00416F01">
        <w:rPr>
          <w:rFonts w:ascii="Arial" w:hAnsi="Arial" w:cs="Arial"/>
          <w:sz w:val="24"/>
          <w:szCs w:val="24"/>
        </w:rPr>
        <w:t xml:space="preserve"> para </w:t>
      </w:r>
      <w:r>
        <w:rPr>
          <w:rFonts w:ascii="Arial" w:hAnsi="Arial" w:cs="Arial"/>
          <w:sz w:val="24"/>
          <w:szCs w:val="24"/>
        </w:rPr>
        <w:t>apresentar, querendo, contestação, no prazo legal</w:t>
      </w:r>
      <w:r w:rsidR="00EC1CF6">
        <w:rPr>
          <w:rFonts w:ascii="Arial" w:hAnsi="Arial" w:cs="Arial"/>
          <w:sz w:val="24"/>
          <w:szCs w:val="24"/>
        </w:rPr>
        <w:t>;</w:t>
      </w:r>
    </w:p>
    <w:p w:rsidR="00081F0F" w:rsidRDefault="00081F0F" w:rsidP="00081F0F">
      <w:pPr>
        <w:pStyle w:val="PargrafodaLista"/>
        <w:numPr>
          <w:ilvl w:val="0"/>
          <w:numId w:val="1"/>
        </w:numPr>
        <w:tabs>
          <w:tab w:val="left" w:pos="2099"/>
        </w:tabs>
        <w:spacing w:before="120" w:after="120" w:line="360" w:lineRule="auto"/>
        <w:ind w:left="2268" w:right="-41" w:firstLine="0"/>
        <w:jc w:val="both"/>
        <w:rPr>
          <w:rFonts w:ascii="Arial" w:hAnsi="Arial" w:cs="Arial"/>
          <w:sz w:val="24"/>
          <w:szCs w:val="24"/>
        </w:rPr>
      </w:pPr>
      <w:r w:rsidRPr="00081F0F">
        <w:rPr>
          <w:rFonts w:ascii="Arial" w:hAnsi="Arial" w:cs="Arial"/>
          <w:sz w:val="24"/>
          <w:szCs w:val="24"/>
        </w:rPr>
        <w:t>A procedência da ação, com a confirmação da medida</w:t>
      </w:r>
      <w:r>
        <w:rPr>
          <w:rFonts w:ascii="Arial" w:hAnsi="Arial" w:cs="Arial"/>
          <w:sz w:val="24"/>
          <w:szCs w:val="24"/>
        </w:rPr>
        <w:t xml:space="preserve"> </w:t>
      </w:r>
      <w:r w:rsidR="00BD07DE">
        <w:rPr>
          <w:rFonts w:ascii="Arial" w:hAnsi="Arial" w:cs="Arial"/>
          <w:sz w:val="24"/>
          <w:szCs w:val="24"/>
        </w:rPr>
        <w:t>liminar, a fim de garantir a alteração do Edital e retirar a exigência não prevista em lei</w:t>
      </w:r>
      <w:r w:rsidR="0050004E">
        <w:rPr>
          <w:rFonts w:ascii="Arial" w:hAnsi="Arial" w:cs="Arial"/>
          <w:sz w:val="24"/>
          <w:szCs w:val="24"/>
        </w:rPr>
        <w:t xml:space="preserve"> local</w:t>
      </w:r>
      <w:r w:rsidR="00BD07DE">
        <w:rPr>
          <w:rFonts w:ascii="Arial" w:hAnsi="Arial" w:cs="Arial"/>
          <w:sz w:val="24"/>
          <w:szCs w:val="24"/>
        </w:rPr>
        <w:t>;</w:t>
      </w:r>
      <w:r w:rsidR="00C4063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40635">
        <w:rPr>
          <w:rFonts w:ascii="Arial" w:hAnsi="Arial" w:cs="Arial"/>
          <w:sz w:val="24"/>
          <w:szCs w:val="24"/>
        </w:rPr>
        <w:t>e</w:t>
      </w:r>
      <w:proofErr w:type="gramEnd"/>
    </w:p>
    <w:p w:rsidR="00BD07DE" w:rsidRDefault="00BD07DE" w:rsidP="00BD07DE">
      <w:pPr>
        <w:pStyle w:val="PargrafodaLista"/>
        <w:numPr>
          <w:ilvl w:val="0"/>
          <w:numId w:val="1"/>
        </w:numPr>
        <w:tabs>
          <w:tab w:val="left" w:pos="2099"/>
        </w:tabs>
        <w:spacing w:before="120" w:after="120" w:line="360" w:lineRule="auto"/>
        <w:ind w:left="2268" w:right="-41" w:firstLine="0"/>
        <w:jc w:val="both"/>
        <w:rPr>
          <w:rFonts w:ascii="Arial" w:hAnsi="Arial" w:cs="Arial"/>
          <w:sz w:val="24"/>
          <w:szCs w:val="24"/>
        </w:rPr>
      </w:pPr>
      <w:r w:rsidRPr="00B47B4C">
        <w:rPr>
          <w:rFonts w:ascii="Arial" w:hAnsi="Arial" w:cs="Arial"/>
          <w:sz w:val="24"/>
          <w:szCs w:val="24"/>
        </w:rPr>
        <w:t>A produção de todos os meios de prova admitidos, caso se entenda pela necessidade d</w:t>
      </w:r>
      <w:r>
        <w:rPr>
          <w:rFonts w:ascii="Arial" w:hAnsi="Arial" w:cs="Arial"/>
          <w:sz w:val="24"/>
          <w:szCs w:val="24"/>
        </w:rPr>
        <w:t>e juntar aos autos novas provas;</w:t>
      </w:r>
    </w:p>
    <w:p w:rsidR="00EC1CF6" w:rsidRPr="00B47B4C" w:rsidRDefault="00EC1CF6" w:rsidP="00EC1CF6">
      <w:pPr>
        <w:pStyle w:val="Corpodetexto"/>
        <w:spacing w:before="240" w:after="240" w:line="360" w:lineRule="auto"/>
        <w:ind w:right="-41" w:firstLine="1418"/>
        <w:jc w:val="both"/>
        <w:rPr>
          <w:rFonts w:ascii="Arial" w:hAnsi="Arial" w:cs="Arial"/>
          <w:spacing w:val="-64"/>
        </w:rPr>
      </w:pPr>
      <w:r w:rsidRPr="00B47B4C">
        <w:rPr>
          <w:rFonts w:ascii="Arial" w:hAnsi="Arial" w:cs="Arial"/>
        </w:rPr>
        <w:t xml:space="preserve">Dá-se à causa o valor de </w:t>
      </w:r>
      <w:r w:rsidR="00BD07DE">
        <w:rPr>
          <w:rFonts w:ascii="Arial" w:hAnsi="Arial" w:cs="Arial"/>
        </w:rPr>
        <w:t>___</w:t>
      </w:r>
      <w:r w:rsidRPr="00B47B4C">
        <w:rPr>
          <w:rFonts w:ascii="Arial" w:hAnsi="Arial" w:cs="Arial"/>
        </w:rPr>
        <w:t>.</w:t>
      </w:r>
    </w:p>
    <w:p w:rsidR="00EC1CF6" w:rsidRPr="00B47B4C" w:rsidRDefault="00EC1CF6" w:rsidP="00EC1CF6">
      <w:pPr>
        <w:pStyle w:val="Corpodetexto"/>
        <w:spacing w:before="240" w:after="240" w:line="360" w:lineRule="auto"/>
        <w:ind w:right="1114" w:firstLine="1418"/>
        <w:rPr>
          <w:rFonts w:ascii="Arial" w:hAnsi="Arial" w:cs="Arial"/>
        </w:rPr>
      </w:pPr>
      <w:r w:rsidRPr="00B47B4C">
        <w:rPr>
          <w:rFonts w:ascii="Arial" w:hAnsi="Arial" w:cs="Arial"/>
        </w:rPr>
        <w:t>Magalhães Barata,</w:t>
      </w:r>
      <w:r w:rsidRPr="00B47B4C">
        <w:rPr>
          <w:rFonts w:ascii="Arial" w:hAnsi="Arial" w:cs="Arial"/>
          <w:spacing w:val="-3"/>
        </w:rPr>
        <w:t xml:space="preserve"> </w:t>
      </w:r>
      <w:r w:rsidRPr="00B47B4C">
        <w:rPr>
          <w:rFonts w:ascii="Arial" w:hAnsi="Arial" w:cs="Arial"/>
        </w:rPr>
        <w:t>datado e assinado eletronicamente.</w:t>
      </w:r>
    </w:p>
    <w:p w:rsidR="00EC1CF6" w:rsidRPr="00703314" w:rsidRDefault="00EC1CF6" w:rsidP="00EC1CF6">
      <w:pPr>
        <w:pStyle w:val="Corpodetexto"/>
        <w:rPr>
          <w:rFonts w:ascii="Arial" w:hAnsi="Arial" w:cs="Arial"/>
        </w:rPr>
      </w:pPr>
    </w:p>
    <w:p w:rsidR="00EC1CF6" w:rsidRPr="00703314" w:rsidRDefault="00BD07DE" w:rsidP="00EC1CF6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XXXXXXXXXXXX</w:t>
      </w:r>
    </w:p>
    <w:p w:rsidR="00EC1CF6" w:rsidRPr="00703314" w:rsidRDefault="00BD07DE" w:rsidP="00EC1CF6">
      <w:pPr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Promotor(a)</w:t>
      </w:r>
      <w:r w:rsidR="00EC1CF6" w:rsidRPr="00703314">
        <w:rPr>
          <w:rFonts w:ascii="Arial" w:hAnsi="Arial" w:cs="Arial"/>
          <w:sz w:val="24"/>
          <w:szCs w:val="24"/>
        </w:rPr>
        <w:t xml:space="preserve"> de Justiça </w:t>
      </w:r>
      <w:bookmarkStart w:id="0" w:name="_GoBack"/>
      <w:bookmarkEnd w:id="0"/>
    </w:p>
    <w:p w:rsidR="00EC1CF6" w:rsidRPr="00703314" w:rsidRDefault="00EC1CF6" w:rsidP="00EC1CF6">
      <w:pPr>
        <w:spacing w:before="139"/>
        <w:ind w:left="3535" w:right="3559"/>
        <w:jc w:val="center"/>
        <w:rPr>
          <w:rFonts w:ascii="Arial" w:hAnsi="Arial" w:cs="Arial"/>
          <w:b/>
          <w:sz w:val="24"/>
          <w:szCs w:val="24"/>
        </w:rPr>
      </w:pPr>
    </w:p>
    <w:sectPr w:rsidR="00EC1CF6" w:rsidRPr="00703314" w:rsidSect="00FA29DB">
      <w:headerReference w:type="default" r:id="rId13"/>
      <w:footerReference w:type="default" r:id="rId14"/>
      <w:pgSz w:w="11910" w:h="16850"/>
      <w:pgMar w:top="2552" w:right="995" w:bottom="880" w:left="1600" w:header="759" w:footer="6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CF6" w:rsidRDefault="00EC1CF6" w:rsidP="00EC1CF6">
      <w:r>
        <w:separator/>
      </w:r>
    </w:p>
  </w:endnote>
  <w:endnote w:type="continuationSeparator" w:id="0">
    <w:p w:rsidR="00EC1CF6" w:rsidRDefault="00EC1CF6" w:rsidP="00EC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99" w:rsidRDefault="00FA58D8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CF6" w:rsidRDefault="00EC1CF6" w:rsidP="00EC1CF6">
      <w:r>
        <w:separator/>
      </w:r>
    </w:p>
  </w:footnote>
  <w:footnote w:type="continuationSeparator" w:id="0">
    <w:p w:rsidR="00EC1CF6" w:rsidRDefault="00EC1CF6" w:rsidP="00EC1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60" w:type="dxa"/>
      <w:tblInd w:w="-141" w:type="dxa"/>
      <w:tblLook w:val="04A0" w:firstRow="1" w:lastRow="0" w:firstColumn="1" w:lastColumn="0" w:noHBand="0" w:noVBand="1"/>
    </w:tblPr>
    <w:tblGrid>
      <w:gridCol w:w="3221"/>
      <w:gridCol w:w="6439"/>
    </w:tblGrid>
    <w:tr w:rsidR="00B90887" w:rsidTr="0044249E">
      <w:trPr>
        <w:trHeight w:val="1287"/>
      </w:trPr>
      <w:tc>
        <w:tcPr>
          <w:tcW w:w="3221" w:type="dxa"/>
          <w:shd w:val="clear" w:color="auto" w:fill="auto"/>
          <w:vAlign w:val="bottom"/>
        </w:tcPr>
        <w:p w:rsidR="00B90887" w:rsidRDefault="00C40635" w:rsidP="00CA3DB0">
          <w:pPr>
            <w:pStyle w:val="Cabealho"/>
          </w:pPr>
          <w:r>
            <w:rPr>
              <w:noProof/>
              <w:lang w:val="pt-BR" w:eastAsia="pt-BR"/>
            </w:rPr>
            <w:drawing>
              <wp:anchor distT="0" distB="0" distL="0" distR="0" simplePos="0" relativeHeight="251659264" behindDoc="0" locked="0" layoutInCell="1" allowOverlap="1" wp14:anchorId="65722E6A" wp14:editId="686B7DBC">
                <wp:simplePos x="0" y="0"/>
                <wp:positionH relativeFrom="page">
                  <wp:posOffset>168275</wp:posOffset>
                </wp:positionH>
                <wp:positionV relativeFrom="paragraph">
                  <wp:posOffset>50165</wp:posOffset>
                </wp:positionV>
                <wp:extent cx="1276350" cy="670560"/>
                <wp:effectExtent l="0" t="0" r="0" b="0"/>
                <wp:wrapNone/>
                <wp:docPr id="5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439" w:type="dxa"/>
          <w:shd w:val="clear" w:color="auto" w:fill="auto"/>
          <w:vAlign w:val="bottom"/>
        </w:tcPr>
        <w:p w:rsidR="00B90887" w:rsidRPr="00C85C44" w:rsidRDefault="00C40635" w:rsidP="00EC1CF6">
          <w:pPr>
            <w:ind w:left="1133" w:right="-250"/>
            <w:rPr>
              <w:rFonts w:ascii="Arial" w:hAnsi="Arial" w:cs="Arial"/>
              <w:b/>
              <w:color w:val="808080"/>
            </w:rPr>
          </w:pPr>
          <w:r>
            <w:rPr>
              <w:b/>
              <w:color w:val="808080"/>
            </w:rPr>
            <w:t xml:space="preserve">          </w:t>
          </w:r>
          <w:r w:rsidR="00BD07DE">
            <w:rPr>
              <w:b/>
              <w:color w:val="808080"/>
            </w:rPr>
            <w:t xml:space="preserve">                     </w:t>
          </w:r>
          <w:r w:rsidRPr="00C85C44">
            <w:rPr>
              <w:rFonts w:ascii="Arial" w:hAnsi="Arial" w:cs="Arial"/>
              <w:b/>
              <w:color w:val="808080"/>
            </w:rPr>
            <w:t xml:space="preserve">Promotoria de Justiça de </w:t>
          </w:r>
          <w:r w:rsidR="00EC1CF6">
            <w:rPr>
              <w:rFonts w:ascii="Arial" w:hAnsi="Arial" w:cs="Arial"/>
              <w:b/>
              <w:color w:val="808080"/>
            </w:rPr>
            <w:t>______</w:t>
          </w:r>
        </w:p>
      </w:tc>
    </w:tr>
  </w:tbl>
  <w:p w:rsidR="00B90887" w:rsidRDefault="00FA58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C2C7A"/>
    <w:multiLevelType w:val="hybridMultilevel"/>
    <w:tmpl w:val="BD805B7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73AF4BB2"/>
    <w:multiLevelType w:val="hybridMultilevel"/>
    <w:tmpl w:val="C1EC2FAC"/>
    <w:lvl w:ilvl="0" w:tplc="2C146FBA">
      <w:start w:val="1"/>
      <w:numFmt w:val="decimal"/>
      <w:lvlText w:val="%1)"/>
      <w:lvlJc w:val="left"/>
      <w:pPr>
        <w:ind w:left="438" w:hanging="296"/>
        <w:jc w:val="left"/>
      </w:pPr>
      <w:rPr>
        <w:rFonts w:ascii="Arial" w:eastAsia="Arial MT" w:hAnsi="Arial" w:cs="Arial" w:hint="default"/>
        <w:b/>
        <w:w w:val="100"/>
        <w:sz w:val="24"/>
        <w:szCs w:val="24"/>
        <w:lang w:val="pt-PT" w:eastAsia="en-US" w:bidi="ar-SA"/>
      </w:rPr>
    </w:lvl>
    <w:lvl w:ilvl="1" w:tplc="B69CED2E">
      <w:numFmt w:val="bullet"/>
      <w:lvlText w:val="•"/>
      <w:lvlJc w:val="left"/>
      <w:pPr>
        <w:ind w:left="1034" w:hanging="296"/>
      </w:pPr>
      <w:rPr>
        <w:rFonts w:hint="default"/>
        <w:lang w:val="pt-PT" w:eastAsia="en-US" w:bidi="ar-SA"/>
      </w:rPr>
    </w:lvl>
    <w:lvl w:ilvl="2" w:tplc="B2E46672">
      <w:numFmt w:val="bullet"/>
      <w:lvlText w:val="•"/>
      <w:lvlJc w:val="left"/>
      <w:pPr>
        <w:ind w:left="1969" w:hanging="296"/>
      </w:pPr>
      <w:rPr>
        <w:rFonts w:hint="default"/>
        <w:lang w:val="pt-PT" w:eastAsia="en-US" w:bidi="ar-SA"/>
      </w:rPr>
    </w:lvl>
    <w:lvl w:ilvl="3" w:tplc="942CCA68">
      <w:numFmt w:val="bullet"/>
      <w:lvlText w:val="•"/>
      <w:lvlJc w:val="left"/>
      <w:pPr>
        <w:ind w:left="2903" w:hanging="296"/>
      </w:pPr>
      <w:rPr>
        <w:rFonts w:hint="default"/>
        <w:lang w:val="pt-PT" w:eastAsia="en-US" w:bidi="ar-SA"/>
      </w:rPr>
    </w:lvl>
    <w:lvl w:ilvl="4" w:tplc="769CB058">
      <w:numFmt w:val="bullet"/>
      <w:lvlText w:val="•"/>
      <w:lvlJc w:val="left"/>
      <w:pPr>
        <w:ind w:left="3838" w:hanging="296"/>
      </w:pPr>
      <w:rPr>
        <w:rFonts w:hint="default"/>
        <w:lang w:val="pt-PT" w:eastAsia="en-US" w:bidi="ar-SA"/>
      </w:rPr>
    </w:lvl>
    <w:lvl w:ilvl="5" w:tplc="AB044D80">
      <w:numFmt w:val="bullet"/>
      <w:lvlText w:val="•"/>
      <w:lvlJc w:val="left"/>
      <w:pPr>
        <w:ind w:left="4773" w:hanging="296"/>
      </w:pPr>
      <w:rPr>
        <w:rFonts w:hint="default"/>
        <w:lang w:val="pt-PT" w:eastAsia="en-US" w:bidi="ar-SA"/>
      </w:rPr>
    </w:lvl>
    <w:lvl w:ilvl="6" w:tplc="8C0288DA">
      <w:numFmt w:val="bullet"/>
      <w:lvlText w:val="•"/>
      <w:lvlJc w:val="left"/>
      <w:pPr>
        <w:ind w:left="5707" w:hanging="296"/>
      </w:pPr>
      <w:rPr>
        <w:rFonts w:hint="default"/>
        <w:lang w:val="pt-PT" w:eastAsia="en-US" w:bidi="ar-SA"/>
      </w:rPr>
    </w:lvl>
    <w:lvl w:ilvl="7" w:tplc="8CD40DF6">
      <w:numFmt w:val="bullet"/>
      <w:lvlText w:val="•"/>
      <w:lvlJc w:val="left"/>
      <w:pPr>
        <w:ind w:left="6642" w:hanging="296"/>
      </w:pPr>
      <w:rPr>
        <w:rFonts w:hint="default"/>
        <w:lang w:val="pt-PT" w:eastAsia="en-US" w:bidi="ar-SA"/>
      </w:rPr>
    </w:lvl>
    <w:lvl w:ilvl="8" w:tplc="DFB0F494">
      <w:numFmt w:val="bullet"/>
      <w:lvlText w:val="•"/>
      <w:lvlJc w:val="left"/>
      <w:pPr>
        <w:ind w:left="7577" w:hanging="29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F6"/>
    <w:rsid w:val="00080122"/>
    <w:rsid w:val="00081F0F"/>
    <w:rsid w:val="00201FC1"/>
    <w:rsid w:val="002809CD"/>
    <w:rsid w:val="002E22D9"/>
    <w:rsid w:val="003955CA"/>
    <w:rsid w:val="003B4656"/>
    <w:rsid w:val="0050004E"/>
    <w:rsid w:val="005C5724"/>
    <w:rsid w:val="005D3749"/>
    <w:rsid w:val="00612792"/>
    <w:rsid w:val="006C65A0"/>
    <w:rsid w:val="008A0434"/>
    <w:rsid w:val="0092761A"/>
    <w:rsid w:val="009C1FF4"/>
    <w:rsid w:val="009F22BB"/>
    <w:rsid w:val="00A02342"/>
    <w:rsid w:val="00B95566"/>
    <w:rsid w:val="00BC7318"/>
    <w:rsid w:val="00BD07DE"/>
    <w:rsid w:val="00C3378D"/>
    <w:rsid w:val="00C40635"/>
    <w:rsid w:val="00C66575"/>
    <w:rsid w:val="00EC1CF6"/>
    <w:rsid w:val="00F828F9"/>
    <w:rsid w:val="00FA58D8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1CF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EC1CF6"/>
    <w:pPr>
      <w:ind w:left="2937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EC1CF6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C1CF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C1CF6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qFormat/>
    <w:rsid w:val="00EC1CF6"/>
    <w:pPr>
      <w:ind w:left="2937" w:right="125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EC1C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EC1CF6"/>
    <w:rPr>
      <w:rFonts w:ascii="Arial MT" w:eastAsia="Arial MT" w:hAnsi="Arial MT" w:cs="Arial MT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1CF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1CF6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EC1CF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C1CF6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EC1C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1CF6"/>
    <w:rPr>
      <w:rFonts w:ascii="Arial MT" w:eastAsia="Arial MT" w:hAnsi="Arial MT" w:cs="Arial MT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1F0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1F0F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1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122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1CF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EC1CF6"/>
    <w:pPr>
      <w:ind w:left="2937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EC1CF6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C1CF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C1CF6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qFormat/>
    <w:rsid w:val="00EC1CF6"/>
    <w:pPr>
      <w:ind w:left="2937" w:right="125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EC1C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EC1CF6"/>
    <w:rPr>
      <w:rFonts w:ascii="Arial MT" w:eastAsia="Arial MT" w:hAnsi="Arial MT" w:cs="Arial MT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1CF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1CF6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EC1CF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C1CF6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EC1C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1CF6"/>
    <w:rPr>
      <w:rFonts w:ascii="Arial MT" w:eastAsia="Arial MT" w:hAnsi="Arial MT" w:cs="Arial MT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1F0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1F0F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1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122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7F3138-5171-403C-A0C6-1632CB8D36EF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83670923-734E-4177-8C45-40B756C5EF78}">
      <dgm:prSet phldrT="[Texto]" custT="1"/>
      <dgm:spPr>
        <a:solidFill>
          <a:schemeClr val="bg1">
            <a:lumMod val="85000"/>
          </a:schemeClr>
        </a:solidFill>
        <a:ln>
          <a:solidFill>
            <a:srgbClr val="002060"/>
          </a:solidFill>
        </a:ln>
      </dgm:spPr>
      <dgm:t>
        <a:bodyPr/>
        <a:lstStyle/>
        <a:p>
          <a:r>
            <a:rPr lang="pt-BR" sz="750">
              <a:solidFill>
                <a:schemeClr val="tx1"/>
              </a:solidFill>
            </a:rPr>
            <a:t>Requisitos à candidatura</a:t>
          </a:r>
        </a:p>
      </dgm:t>
    </dgm:pt>
    <dgm:pt modelId="{1E8CD4D7-AF0B-4FC6-A656-B7B3361CAE87}" type="parTrans" cxnId="{FA202C36-72B3-458C-99AE-0ED4C623AFDC}">
      <dgm:prSet/>
      <dgm:spPr/>
      <dgm:t>
        <a:bodyPr/>
        <a:lstStyle/>
        <a:p>
          <a:endParaRPr lang="pt-BR"/>
        </a:p>
      </dgm:t>
    </dgm:pt>
    <dgm:pt modelId="{EE30A9A6-EB6D-45FA-96DB-1FD1B9370707}" type="sibTrans" cxnId="{FA202C36-72B3-458C-99AE-0ED4C623AFDC}">
      <dgm:prSet/>
      <dgm:spPr/>
      <dgm:t>
        <a:bodyPr/>
        <a:lstStyle/>
        <a:p>
          <a:endParaRPr lang="pt-BR"/>
        </a:p>
      </dgm:t>
    </dgm:pt>
    <dgm:pt modelId="{47B644C8-7AA9-473B-ADD7-BBA09FE49338}">
      <dgm:prSet phldrT="[Texto]" custT="1"/>
      <dgm:spPr>
        <a:solidFill>
          <a:schemeClr val="bg1">
            <a:lumMod val="85000"/>
          </a:schemeClr>
        </a:solidFill>
        <a:ln>
          <a:solidFill>
            <a:srgbClr val="002060"/>
          </a:solidFill>
        </a:ln>
      </dgm:spPr>
      <dgm:t>
        <a:bodyPr/>
        <a:lstStyle/>
        <a:p>
          <a:r>
            <a:rPr lang="pt-BR" sz="750">
              <a:solidFill>
                <a:schemeClr val="tx1"/>
              </a:solidFill>
            </a:rPr>
            <a:t>Exigidos pelo ECA (art. 133)</a:t>
          </a:r>
        </a:p>
      </dgm:t>
    </dgm:pt>
    <dgm:pt modelId="{DF849551-ECF8-4F3C-8779-7B963E5DE969}" type="parTrans" cxnId="{56C4603D-C647-4413-BFAB-97F1FF715498}">
      <dgm:prSet/>
      <dgm:spPr>
        <a:ln>
          <a:solidFill>
            <a:srgbClr val="002060"/>
          </a:solidFill>
        </a:ln>
      </dgm:spPr>
      <dgm:t>
        <a:bodyPr/>
        <a:lstStyle/>
        <a:p>
          <a:endParaRPr lang="pt-BR"/>
        </a:p>
      </dgm:t>
    </dgm:pt>
    <dgm:pt modelId="{6D0691BD-88BD-4CB3-B93F-CFDBB33EF4B6}" type="sibTrans" cxnId="{56C4603D-C647-4413-BFAB-97F1FF715498}">
      <dgm:prSet/>
      <dgm:spPr/>
      <dgm:t>
        <a:bodyPr/>
        <a:lstStyle/>
        <a:p>
          <a:endParaRPr lang="pt-BR"/>
        </a:p>
      </dgm:t>
    </dgm:pt>
    <dgm:pt modelId="{9F601DFB-C061-42A2-A98B-D83DCC4E6698}">
      <dgm:prSet phldrT="[Texto]" custT="1"/>
      <dgm:spPr>
        <a:solidFill>
          <a:schemeClr val="bg1">
            <a:lumMod val="85000"/>
          </a:schemeClr>
        </a:solidFill>
        <a:ln>
          <a:solidFill>
            <a:srgbClr val="002060"/>
          </a:solidFill>
        </a:ln>
      </dgm:spPr>
      <dgm:t>
        <a:bodyPr/>
        <a:lstStyle/>
        <a:p>
          <a:r>
            <a:rPr lang="pt-BR" sz="750">
              <a:solidFill>
                <a:schemeClr val="tx1"/>
              </a:solidFill>
            </a:rPr>
            <a:t>I - Reconhecida idoneidade moral</a:t>
          </a:r>
          <a:r>
            <a:rPr lang="pt-BR" sz="700">
              <a:solidFill>
                <a:schemeClr val="tx1"/>
              </a:solidFill>
            </a:rPr>
            <a:t> </a:t>
          </a:r>
        </a:p>
      </dgm:t>
    </dgm:pt>
    <dgm:pt modelId="{F361D381-9371-4FE3-BD5A-3B6A11FF7D0C}" type="parTrans" cxnId="{293347D2-97BB-43DF-8C59-EA6403AA118A}">
      <dgm:prSet/>
      <dgm:spPr>
        <a:ln>
          <a:solidFill>
            <a:srgbClr val="002060"/>
          </a:solidFill>
        </a:ln>
      </dgm:spPr>
      <dgm:t>
        <a:bodyPr/>
        <a:lstStyle/>
        <a:p>
          <a:endParaRPr lang="pt-BR"/>
        </a:p>
      </dgm:t>
    </dgm:pt>
    <dgm:pt modelId="{08A8DD9B-CFD7-441E-A44F-8C20FE5937B4}" type="sibTrans" cxnId="{293347D2-97BB-43DF-8C59-EA6403AA118A}">
      <dgm:prSet/>
      <dgm:spPr/>
      <dgm:t>
        <a:bodyPr/>
        <a:lstStyle/>
        <a:p>
          <a:endParaRPr lang="pt-BR"/>
        </a:p>
      </dgm:t>
    </dgm:pt>
    <dgm:pt modelId="{CE5CE59B-4B15-4A41-A52D-C0B33406A01A}">
      <dgm:prSet phldrT="[Texto]" custT="1"/>
      <dgm:spPr>
        <a:solidFill>
          <a:schemeClr val="bg1">
            <a:lumMod val="85000"/>
          </a:schemeClr>
        </a:solidFill>
        <a:ln>
          <a:solidFill>
            <a:srgbClr val="002060"/>
          </a:solidFill>
        </a:ln>
      </dgm:spPr>
      <dgm:t>
        <a:bodyPr/>
        <a:lstStyle/>
        <a:p>
          <a:r>
            <a:rPr lang="pt-BR" sz="750">
              <a:solidFill>
                <a:schemeClr val="tx1"/>
              </a:solidFill>
            </a:rPr>
            <a:t>II - Idade superior a vinte e um anos</a:t>
          </a:r>
        </a:p>
      </dgm:t>
    </dgm:pt>
    <dgm:pt modelId="{A7364F19-B213-4EC5-8BD1-9DF960AFC0E6}" type="parTrans" cxnId="{6BE020BD-14DE-41FB-B1D4-2AE8328E72FA}">
      <dgm:prSet/>
      <dgm:spPr>
        <a:ln>
          <a:solidFill>
            <a:srgbClr val="002060"/>
          </a:solidFill>
        </a:ln>
      </dgm:spPr>
      <dgm:t>
        <a:bodyPr/>
        <a:lstStyle/>
        <a:p>
          <a:endParaRPr lang="pt-BR"/>
        </a:p>
      </dgm:t>
    </dgm:pt>
    <dgm:pt modelId="{1194DBAF-FF12-4E27-851A-9D28038C4F90}" type="sibTrans" cxnId="{6BE020BD-14DE-41FB-B1D4-2AE8328E72FA}">
      <dgm:prSet/>
      <dgm:spPr/>
      <dgm:t>
        <a:bodyPr/>
        <a:lstStyle/>
        <a:p>
          <a:endParaRPr lang="pt-BR"/>
        </a:p>
      </dgm:t>
    </dgm:pt>
    <dgm:pt modelId="{A6576EA6-450D-4FF9-8101-8D9F4F7C45FC}">
      <dgm:prSet phldrT="[Texto]" custT="1"/>
      <dgm:spPr>
        <a:solidFill>
          <a:schemeClr val="bg1">
            <a:lumMod val="85000"/>
          </a:schemeClr>
        </a:solidFill>
        <a:ln>
          <a:solidFill>
            <a:srgbClr val="C00000"/>
          </a:solidFill>
        </a:ln>
      </dgm:spPr>
      <dgm:t>
        <a:bodyPr/>
        <a:lstStyle/>
        <a:p>
          <a:r>
            <a:rPr lang="pt-BR" sz="750">
              <a:solidFill>
                <a:schemeClr val="tx1"/>
              </a:solidFill>
            </a:rPr>
            <a:t>Requisitos adicionais</a:t>
          </a:r>
        </a:p>
      </dgm:t>
    </dgm:pt>
    <dgm:pt modelId="{7E745C69-2AF8-42E9-BB5F-6DB2CB247614}" type="parTrans" cxnId="{19C3CC6A-B605-42F5-A02B-692D826BBDCF}">
      <dgm:prSet/>
      <dgm:spPr>
        <a:ln>
          <a:solidFill>
            <a:srgbClr val="C00000"/>
          </a:solidFill>
        </a:ln>
      </dgm:spPr>
      <dgm:t>
        <a:bodyPr/>
        <a:lstStyle/>
        <a:p>
          <a:endParaRPr lang="pt-BR"/>
        </a:p>
      </dgm:t>
    </dgm:pt>
    <dgm:pt modelId="{C8E7BF61-5217-4DF6-9A14-84197FD206FD}" type="sibTrans" cxnId="{19C3CC6A-B605-42F5-A02B-692D826BBDCF}">
      <dgm:prSet/>
      <dgm:spPr/>
      <dgm:t>
        <a:bodyPr/>
        <a:lstStyle/>
        <a:p>
          <a:endParaRPr lang="pt-BR"/>
        </a:p>
      </dgm:t>
    </dgm:pt>
    <dgm:pt modelId="{8838FD29-0C07-4976-B06A-56AC5FDAE96B}">
      <dgm:prSet phldrT="[Texto]" custT="1"/>
      <dgm:spPr>
        <a:solidFill>
          <a:schemeClr val="bg1">
            <a:lumMod val="85000"/>
          </a:schemeClr>
        </a:solidFill>
        <a:ln>
          <a:solidFill>
            <a:srgbClr val="C00000"/>
          </a:solidFill>
        </a:ln>
      </dgm:spPr>
      <dgm:t>
        <a:bodyPr/>
        <a:lstStyle/>
        <a:p>
          <a:r>
            <a:rPr lang="pt-BR" sz="750">
              <a:solidFill>
                <a:schemeClr val="tx1"/>
              </a:solidFill>
            </a:rPr>
            <a:t>Devem estar previstos em Lei Municipal</a:t>
          </a:r>
        </a:p>
      </dgm:t>
    </dgm:pt>
    <dgm:pt modelId="{B657728B-2203-4177-B7CB-FF0AD194F1E8}" type="parTrans" cxnId="{85AB366E-AB53-4FB5-BF9A-8FD00F6480DF}">
      <dgm:prSet/>
      <dgm:spPr>
        <a:ln>
          <a:solidFill>
            <a:srgbClr val="C00000"/>
          </a:solidFill>
        </a:ln>
      </dgm:spPr>
      <dgm:t>
        <a:bodyPr/>
        <a:lstStyle/>
        <a:p>
          <a:endParaRPr lang="pt-BR"/>
        </a:p>
      </dgm:t>
    </dgm:pt>
    <dgm:pt modelId="{FB765358-F7D1-4D72-92B1-1088793E509A}" type="sibTrans" cxnId="{85AB366E-AB53-4FB5-BF9A-8FD00F6480DF}">
      <dgm:prSet/>
      <dgm:spPr/>
      <dgm:t>
        <a:bodyPr/>
        <a:lstStyle/>
        <a:p>
          <a:endParaRPr lang="pt-BR"/>
        </a:p>
      </dgm:t>
    </dgm:pt>
    <dgm:pt modelId="{858AD43C-5F1A-42BB-A73F-FE335486143D}">
      <dgm:prSet custT="1"/>
      <dgm:spPr>
        <a:solidFill>
          <a:schemeClr val="bg1">
            <a:lumMod val="85000"/>
          </a:schemeClr>
        </a:solidFill>
        <a:ln>
          <a:solidFill>
            <a:srgbClr val="002060"/>
          </a:solidFill>
        </a:ln>
      </dgm:spPr>
      <dgm:t>
        <a:bodyPr/>
        <a:lstStyle/>
        <a:p>
          <a:r>
            <a:rPr lang="pt-BR" sz="750">
              <a:solidFill>
                <a:schemeClr val="tx1"/>
              </a:solidFill>
            </a:rPr>
            <a:t>III - Residir no município</a:t>
          </a:r>
        </a:p>
      </dgm:t>
    </dgm:pt>
    <dgm:pt modelId="{BF0B91E8-9CAE-4D68-9FE2-1845DC6DF922}" type="parTrans" cxnId="{C79A247B-0798-4FD4-BA77-FC39740D5419}">
      <dgm:prSet/>
      <dgm:spPr>
        <a:ln>
          <a:solidFill>
            <a:srgbClr val="002060"/>
          </a:solidFill>
        </a:ln>
      </dgm:spPr>
      <dgm:t>
        <a:bodyPr/>
        <a:lstStyle/>
        <a:p>
          <a:endParaRPr lang="pt-BR"/>
        </a:p>
      </dgm:t>
    </dgm:pt>
    <dgm:pt modelId="{98E2181D-4028-4EEB-B0E0-CA5D104A4348}" type="sibTrans" cxnId="{C79A247B-0798-4FD4-BA77-FC39740D5419}">
      <dgm:prSet/>
      <dgm:spPr/>
      <dgm:t>
        <a:bodyPr/>
        <a:lstStyle/>
        <a:p>
          <a:endParaRPr lang="pt-BR"/>
        </a:p>
      </dgm:t>
    </dgm:pt>
    <dgm:pt modelId="{AFCEBDE2-55EB-4506-8880-88A023E2E594}">
      <dgm:prSet custT="1"/>
      <dgm:spPr>
        <a:solidFill>
          <a:schemeClr val="bg1">
            <a:lumMod val="85000"/>
          </a:schemeClr>
        </a:solidFill>
        <a:ln>
          <a:solidFill>
            <a:srgbClr val="C00000"/>
          </a:solidFill>
        </a:ln>
      </dgm:spPr>
      <dgm:t>
        <a:bodyPr/>
        <a:lstStyle/>
        <a:p>
          <a:pPr algn="just"/>
          <a:r>
            <a:rPr lang="pt-BR" sz="750">
              <a:solidFill>
                <a:schemeClr val="tx1"/>
              </a:solidFill>
            </a:rPr>
            <a:t>Devem ser compatíveis com as atribuições do Conselho Tutelar,observada a Lei nº 8.069, de 1990 e a legislação municipal ou do Distrito Federal</a:t>
          </a:r>
        </a:p>
      </dgm:t>
    </dgm:pt>
    <dgm:pt modelId="{D20B0A35-6659-413F-8D2C-4FF3AA108DDB}" type="parTrans" cxnId="{20B46416-7152-47EA-8F26-BD743149E554}">
      <dgm:prSet/>
      <dgm:spPr>
        <a:ln>
          <a:solidFill>
            <a:srgbClr val="C00000"/>
          </a:solidFill>
        </a:ln>
      </dgm:spPr>
      <dgm:t>
        <a:bodyPr/>
        <a:lstStyle/>
        <a:p>
          <a:endParaRPr lang="pt-BR"/>
        </a:p>
      </dgm:t>
    </dgm:pt>
    <dgm:pt modelId="{9FAD3C64-0161-4A42-9656-ED6EDE039EF6}" type="sibTrans" cxnId="{20B46416-7152-47EA-8F26-BD743149E554}">
      <dgm:prSet/>
      <dgm:spPr/>
      <dgm:t>
        <a:bodyPr/>
        <a:lstStyle/>
        <a:p>
          <a:endParaRPr lang="pt-BR"/>
        </a:p>
      </dgm:t>
    </dgm:pt>
    <dgm:pt modelId="{95C43178-6495-4A4F-8E3F-91B176317BCB}" type="pres">
      <dgm:prSet presAssocID="{867F3138-5171-403C-A0C6-1632CB8D36E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297037E6-FAAB-492D-BADB-5039D2153DB1}" type="pres">
      <dgm:prSet presAssocID="{83670923-734E-4177-8C45-40B756C5EF78}" presName="root1" presStyleCnt="0"/>
      <dgm:spPr/>
    </dgm:pt>
    <dgm:pt modelId="{59D36795-68E1-4835-8B6E-7B13A21ECC28}" type="pres">
      <dgm:prSet presAssocID="{83670923-734E-4177-8C45-40B756C5EF78}" presName="LevelOneTextNode" presStyleLbl="node0" presStyleIdx="0" presStyleCnt="1" custScaleX="154726" custScaleY="84231" custLinFactX="-64547" custLinFactNeighborX="-100000" custLinFactNeighborY="-31848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30938E1-DA78-4B90-BE57-A84CB771E1CA}" type="pres">
      <dgm:prSet presAssocID="{83670923-734E-4177-8C45-40B756C5EF78}" presName="level2hierChild" presStyleCnt="0"/>
      <dgm:spPr/>
    </dgm:pt>
    <dgm:pt modelId="{79031DED-0683-4FA4-9449-B2850C74CFAE}" type="pres">
      <dgm:prSet presAssocID="{DF849551-ECF8-4F3C-8779-7B963E5DE969}" presName="conn2-1" presStyleLbl="parChTrans1D2" presStyleIdx="0" presStyleCnt="2"/>
      <dgm:spPr/>
      <dgm:t>
        <a:bodyPr/>
        <a:lstStyle/>
        <a:p>
          <a:endParaRPr lang="pt-BR"/>
        </a:p>
      </dgm:t>
    </dgm:pt>
    <dgm:pt modelId="{401098E3-B00D-4D45-B1A3-2D3568ED439B}" type="pres">
      <dgm:prSet presAssocID="{DF849551-ECF8-4F3C-8779-7B963E5DE969}" presName="connTx" presStyleLbl="parChTrans1D2" presStyleIdx="0" presStyleCnt="2"/>
      <dgm:spPr/>
      <dgm:t>
        <a:bodyPr/>
        <a:lstStyle/>
        <a:p>
          <a:endParaRPr lang="pt-BR"/>
        </a:p>
      </dgm:t>
    </dgm:pt>
    <dgm:pt modelId="{06D9F050-D13C-4070-8FB3-3720A9F94312}" type="pres">
      <dgm:prSet presAssocID="{47B644C8-7AA9-473B-ADD7-BBA09FE49338}" presName="root2" presStyleCnt="0"/>
      <dgm:spPr/>
    </dgm:pt>
    <dgm:pt modelId="{BE73004E-7507-4299-9594-97E973B5867F}" type="pres">
      <dgm:prSet presAssocID="{47B644C8-7AA9-473B-ADD7-BBA09FE49338}" presName="LevelTwoTextNode" presStyleLbl="node2" presStyleIdx="0" presStyleCnt="2" custScaleX="134051" custScaleY="87813" custLinFactNeighborX="-1920" custLinFactNeighborY="-3221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3831B70-2DE2-4C7B-8A9E-5119F31F96F9}" type="pres">
      <dgm:prSet presAssocID="{47B644C8-7AA9-473B-ADD7-BBA09FE49338}" presName="level3hierChild" presStyleCnt="0"/>
      <dgm:spPr/>
    </dgm:pt>
    <dgm:pt modelId="{AA18A1B2-E902-4B52-9938-309DC5CA6AF2}" type="pres">
      <dgm:prSet presAssocID="{F361D381-9371-4FE3-BD5A-3B6A11FF7D0C}" presName="conn2-1" presStyleLbl="parChTrans1D3" presStyleIdx="0" presStyleCnt="5"/>
      <dgm:spPr/>
      <dgm:t>
        <a:bodyPr/>
        <a:lstStyle/>
        <a:p>
          <a:endParaRPr lang="pt-BR"/>
        </a:p>
      </dgm:t>
    </dgm:pt>
    <dgm:pt modelId="{2C87A806-5543-4032-990E-86FEFDF7F9C8}" type="pres">
      <dgm:prSet presAssocID="{F361D381-9371-4FE3-BD5A-3B6A11FF7D0C}" presName="connTx" presStyleLbl="parChTrans1D3" presStyleIdx="0" presStyleCnt="5"/>
      <dgm:spPr/>
      <dgm:t>
        <a:bodyPr/>
        <a:lstStyle/>
        <a:p>
          <a:endParaRPr lang="pt-BR"/>
        </a:p>
      </dgm:t>
    </dgm:pt>
    <dgm:pt modelId="{109621F0-A02A-4E91-8158-37DDC304E7CB}" type="pres">
      <dgm:prSet presAssocID="{9F601DFB-C061-42A2-A98B-D83DCC4E6698}" presName="root2" presStyleCnt="0"/>
      <dgm:spPr/>
    </dgm:pt>
    <dgm:pt modelId="{7F7BED6A-2D23-4B92-963F-9B9A5CE9A0A9}" type="pres">
      <dgm:prSet presAssocID="{9F601DFB-C061-42A2-A98B-D83DCC4E6698}" presName="LevelTwoTextNode" presStyleLbl="node3" presStyleIdx="0" presStyleCnt="5" custScaleX="161141" custScaleY="68808" custLinFactNeighborX="47119" custLinFactNeighborY="-38559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8411CDE-2BFD-4E74-B331-0E30FD53C650}" type="pres">
      <dgm:prSet presAssocID="{9F601DFB-C061-42A2-A98B-D83DCC4E6698}" presName="level3hierChild" presStyleCnt="0"/>
      <dgm:spPr/>
    </dgm:pt>
    <dgm:pt modelId="{4CE22151-A79E-4CFB-9CC5-91F3E85DD350}" type="pres">
      <dgm:prSet presAssocID="{A7364F19-B213-4EC5-8BD1-9DF960AFC0E6}" presName="conn2-1" presStyleLbl="parChTrans1D3" presStyleIdx="1" presStyleCnt="5"/>
      <dgm:spPr/>
      <dgm:t>
        <a:bodyPr/>
        <a:lstStyle/>
        <a:p>
          <a:endParaRPr lang="pt-BR"/>
        </a:p>
      </dgm:t>
    </dgm:pt>
    <dgm:pt modelId="{E05426C8-E608-4D88-8996-E2680872F840}" type="pres">
      <dgm:prSet presAssocID="{A7364F19-B213-4EC5-8BD1-9DF960AFC0E6}" presName="connTx" presStyleLbl="parChTrans1D3" presStyleIdx="1" presStyleCnt="5"/>
      <dgm:spPr/>
      <dgm:t>
        <a:bodyPr/>
        <a:lstStyle/>
        <a:p>
          <a:endParaRPr lang="pt-BR"/>
        </a:p>
      </dgm:t>
    </dgm:pt>
    <dgm:pt modelId="{C9920C13-7088-49F2-817C-FFB18EDF7769}" type="pres">
      <dgm:prSet presAssocID="{CE5CE59B-4B15-4A41-A52D-C0B33406A01A}" presName="root2" presStyleCnt="0"/>
      <dgm:spPr/>
    </dgm:pt>
    <dgm:pt modelId="{187A6D40-296A-4EBC-94DF-CEE98D905FAB}" type="pres">
      <dgm:prSet presAssocID="{CE5CE59B-4B15-4A41-A52D-C0B33406A01A}" presName="LevelTwoTextNode" presStyleLbl="node3" presStyleIdx="1" presStyleCnt="5" custScaleX="173864" custScaleY="55247" custLinFactNeighborX="43379" custLinFactNeighborY="-1577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21F2019-489A-4EF1-958F-BE6D05D3DDF6}" type="pres">
      <dgm:prSet presAssocID="{CE5CE59B-4B15-4A41-A52D-C0B33406A01A}" presName="level3hierChild" presStyleCnt="0"/>
      <dgm:spPr/>
    </dgm:pt>
    <dgm:pt modelId="{190E2688-F3C7-475A-BB0F-21940B40B5F5}" type="pres">
      <dgm:prSet presAssocID="{BF0B91E8-9CAE-4D68-9FE2-1845DC6DF922}" presName="conn2-1" presStyleLbl="parChTrans1D3" presStyleIdx="2" presStyleCnt="5"/>
      <dgm:spPr/>
      <dgm:t>
        <a:bodyPr/>
        <a:lstStyle/>
        <a:p>
          <a:endParaRPr lang="pt-BR"/>
        </a:p>
      </dgm:t>
    </dgm:pt>
    <dgm:pt modelId="{21798449-E828-48DB-8C1D-DAEC7B8EF4F9}" type="pres">
      <dgm:prSet presAssocID="{BF0B91E8-9CAE-4D68-9FE2-1845DC6DF922}" presName="connTx" presStyleLbl="parChTrans1D3" presStyleIdx="2" presStyleCnt="5"/>
      <dgm:spPr/>
      <dgm:t>
        <a:bodyPr/>
        <a:lstStyle/>
        <a:p>
          <a:endParaRPr lang="pt-BR"/>
        </a:p>
      </dgm:t>
    </dgm:pt>
    <dgm:pt modelId="{DB8640A0-174F-4E84-8C4C-18AB0CB42BDA}" type="pres">
      <dgm:prSet presAssocID="{858AD43C-5F1A-42BB-A73F-FE335486143D}" presName="root2" presStyleCnt="0"/>
      <dgm:spPr/>
    </dgm:pt>
    <dgm:pt modelId="{09214AA8-04A5-4C75-A4FC-3C594EB8E868}" type="pres">
      <dgm:prSet presAssocID="{858AD43C-5F1A-42BB-A73F-FE335486143D}" presName="LevelTwoTextNode" presStyleLbl="node3" presStyleIdx="2" presStyleCnt="5" custScaleX="130964" custScaleY="71428" custLinFactNeighborX="38777" custLinFactNeighborY="-2629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F17EE96-66E6-4BBA-A29A-42A67B3B9430}" type="pres">
      <dgm:prSet presAssocID="{858AD43C-5F1A-42BB-A73F-FE335486143D}" presName="level3hierChild" presStyleCnt="0"/>
      <dgm:spPr/>
    </dgm:pt>
    <dgm:pt modelId="{C1674373-AFB0-4879-AFF9-88AE6E8D5473}" type="pres">
      <dgm:prSet presAssocID="{7E745C69-2AF8-42E9-BB5F-6DB2CB247614}" presName="conn2-1" presStyleLbl="parChTrans1D2" presStyleIdx="1" presStyleCnt="2"/>
      <dgm:spPr/>
      <dgm:t>
        <a:bodyPr/>
        <a:lstStyle/>
        <a:p>
          <a:endParaRPr lang="pt-BR"/>
        </a:p>
      </dgm:t>
    </dgm:pt>
    <dgm:pt modelId="{887B207D-D5BE-4D6F-AAD5-E8C82A4A7369}" type="pres">
      <dgm:prSet presAssocID="{7E745C69-2AF8-42E9-BB5F-6DB2CB247614}" presName="connTx" presStyleLbl="parChTrans1D2" presStyleIdx="1" presStyleCnt="2"/>
      <dgm:spPr/>
      <dgm:t>
        <a:bodyPr/>
        <a:lstStyle/>
        <a:p>
          <a:endParaRPr lang="pt-BR"/>
        </a:p>
      </dgm:t>
    </dgm:pt>
    <dgm:pt modelId="{A7F175A9-8FCF-443F-A830-852446017FAC}" type="pres">
      <dgm:prSet presAssocID="{A6576EA6-450D-4FF9-8101-8D9F4F7C45FC}" presName="root2" presStyleCnt="0"/>
      <dgm:spPr/>
    </dgm:pt>
    <dgm:pt modelId="{630F6ADA-A9E0-4256-8C88-A387C26934B2}" type="pres">
      <dgm:prSet presAssocID="{A6576EA6-450D-4FF9-8101-8D9F4F7C45FC}" presName="LevelTwoTextNode" presStyleLbl="node2" presStyleIdx="1" presStyleCnt="2" custScaleX="155716" custScaleY="58324" custLinFactNeighborX="-24395" custLinFactNeighborY="-2084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C1660FE-9AE2-4EE6-AA22-23A33DB1E9F8}" type="pres">
      <dgm:prSet presAssocID="{A6576EA6-450D-4FF9-8101-8D9F4F7C45FC}" presName="level3hierChild" presStyleCnt="0"/>
      <dgm:spPr/>
    </dgm:pt>
    <dgm:pt modelId="{64C27412-48AC-4B55-AF2B-F2F9B809F727}" type="pres">
      <dgm:prSet presAssocID="{B657728B-2203-4177-B7CB-FF0AD194F1E8}" presName="conn2-1" presStyleLbl="parChTrans1D3" presStyleIdx="3" presStyleCnt="5"/>
      <dgm:spPr/>
      <dgm:t>
        <a:bodyPr/>
        <a:lstStyle/>
        <a:p>
          <a:endParaRPr lang="pt-BR"/>
        </a:p>
      </dgm:t>
    </dgm:pt>
    <dgm:pt modelId="{1CC12418-051C-4C8C-9A75-7D0A98A5AE70}" type="pres">
      <dgm:prSet presAssocID="{B657728B-2203-4177-B7CB-FF0AD194F1E8}" presName="connTx" presStyleLbl="parChTrans1D3" presStyleIdx="3" presStyleCnt="5"/>
      <dgm:spPr/>
      <dgm:t>
        <a:bodyPr/>
        <a:lstStyle/>
        <a:p>
          <a:endParaRPr lang="pt-BR"/>
        </a:p>
      </dgm:t>
    </dgm:pt>
    <dgm:pt modelId="{2C220CE4-340F-4E7F-B63D-A4B734FAD452}" type="pres">
      <dgm:prSet presAssocID="{8838FD29-0C07-4976-B06A-56AC5FDAE96B}" presName="root2" presStyleCnt="0"/>
      <dgm:spPr/>
    </dgm:pt>
    <dgm:pt modelId="{D209CF50-3ACD-40D9-A57F-0200596C3483}" type="pres">
      <dgm:prSet presAssocID="{8838FD29-0C07-4976-B06A-56AC5FDAE96B}" presName="LevelTwoTextNode" presStyleLbl="node3" presStyleIdx="3" presStyleCnt="5" custScaleX="177398" custScaleY="65615" custLinFactNeighborX="21032" custLinFactNeighborY="3286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C9E2315-5B02-4E35-9DF2-8DB6A7036D68}" type="pres">
      <dgm:prSet presAssocID="{8838FD29-0C07-4976-B06A-56AC5FDAE96B}" presName="level3hierChild" presStyleCnt="0"/>
      <dgm:spPr/>
    </dgm:pt>
    <dgm:pt modelId="{F9ED1DA8-73BB-453B-8A5B-85AFAAAB96D2}" type="pres">
      <dgm:prSet presAssocID="{D20B0A35-6659-413F-8D2C-4FF3AA108DDB}" presName="conn2-1" presStyleLbl="parChTrans1D3" presStyleIdx="4" presStyleCnt="5"/>
      <dgm:spPr/>
      <dgm:t>
        <a:bodyPr/>
        <a:lstStyle/>
        <a:p>
          <a:endParaRPr lang="pt-BR"/>
        </a:p>
      </dgm:t>
    </dgm:pt>
    <dgm:pt modelId="{5BDA020A-F8B9-4CBA-93B8-825E109BAE2C}" type="pres">
      <dgm:prSet presAssocID="{D20B0A35-6659-413F-8D2C-4FF3AA108DDB}" presName="connTx" presStyleLbl="parChTrans1D3" presStyleIdx="4" presStyleCnt="5"/>
      <dgm:spPr/>
      <dgm:t>
        <a:bodyPr/>
        <a:lstStyle/>
        <a:p>
          <a:endParaRPr lang="pt-BR"/>
        </a:p>
      </dgm:t>
    </dgm:pt>
    <dgm:pt modelId="{23ED559E-68FA-4499-831F-A921779B1083}" type="pres">
      <dgm:prSet presAssocID="{AFCEBDE2-55EB-4506-8880-88A023E2E594}" presName="root2" presStyleCnt="0"/>
      <dgm:spPr/>
    </dgm:pt>
    <dgm:pt modelId="{53646E16-25A6-4B18-AB92-121BE5BB8932}" type="pres">
      <dgm:prSet presAssocID="{AFCEBDE2-55EB-4506-8880-88A023E2E594}" presName="LevelTwoTextNode" presStyleLbl="node3" presStyleIdx="4" presStyleCnt="5" custScaleX="219422" custScaleY="104832" custLinFactNeighborX="-5927" custLinFactNeighborY="4214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5664F94-8F95-4961-92B5-008FB5A681B5}" type="pres">
      <dgm:prSet presAssocID="{AFCEBDE2-55EB-4506-8880-88A023E2E594}" presName="level3hierChild" presStyleCnt="0"/>
      <dgm:spPr/>
    </dgm:pt>
  </dgm:ptLst>
  <dgm:cxnLst>
    <dgm:cxn modelId="{85AB366E-AB53-4FB5-BF9A-8FD00F6480DF}" srcId="{A6576EA6-450D-4FF9-8101-8D9F4F7C45FC}" destId="{8838FD29-0C07-4976-B06A-56AC5FDAE96B}" srcOrd="0" destOrd="0" parTransId="{B657728B-2203-4177-B7CB-FF0AD194F1E8}" sibTransId="{FB765358-F7D1-4D72-92B1-1088793E509A}"/>
    <dgm:cxn modelId="{C678A17B-ECEF-4D06-BD48-86E3B54DE101}" type="presOf" srcId="{DF849551-ECF8-4F3C-8779-7B963E5DE969}" destId="{401098E3-B00D-4D45-B1A3-2D3568ED439B}" srcOrd="1" destOrd="0" presId="urn:microsoft.com/office/officeart/2005/8/layout/hierarchy2"/>
    <dgm:cxn modelId="{20B46416-7152-47EA-8F26-BD743149E554}" srcId="{A6576EA6-450D-4FF9-8101-8D9F4F7C45FC}" destId="{AFCEBDE2-55EB-4506-8880-88A023E2E594}" srcOrd="1" destOrd="0" parTransId="{D20B0A35-6659-413F-8D2C-4FF3AA108DDB}" sibTransId="{9FAD3C64-0161-4A42-9656-ED6EDE039EF6}"/>
    <dgm:cxn modelId="{06D0D7E8-795F-4264-8231-8F628C8154D5}" type="presOf" srcId="{D20B0A35-6659-413F-8D2C-4FF3AA108DDB}" destId="{F9ED1DA8-73BB-453B-8A5B-85AFAAAB96D2}" srcOrd="0" destOrd="0" presId="urn:microsoft.com/office/officeart/2005/8/layout/hierarchy2"/>
    <dgm:cxn modelId="{19C3CC6A-B605-42F5-A02B-692D826BBDCF}" srcId="{83670923-734E-4177-8C45-40B756C5EF78}" destId="{A6576EA6-450D-4FF9-8101-8D9F4F7C45FC}" srcOrd="1" destOrd="0" parTransId="{7E745C69-2AF8-42E9-BB5F-6DB2CB247614}" sibTransId="{C8E7BF61-5217-4DF6-9A14-84197FD206FD}"/>
    <dgm:cxn modelId="{FA202C36-72B3-458C-99AE-0ED4C623AFDC}" srcId="{867F3138-5171-403C-A0C6-1632CB8D36EF}" destId="{83670923-734E-4177-8C45-40B756C5EF78}" srcOrd="0" destOrd="0" parTransId="{1E8CD4D7-AF0B-4FC6-A656-B7B3361CAE87}" sibTransId="{EE30A9A6-EB6D-45FA-96DB-1FD1B9370707}"/>
    <dgm:cxn modelId="{1AEDDC63-39C9-4730-9EFE-23CCEB0C04DB}" type="presOf" srcId="{B657728B-2203-4177-B7CB-FF0AD194F1E8}" destId="{1CC12418-051C-4C8C-9A75-7D0A98A5AE70}" srcOrd="1" destOrd="0" presId="urn:microsoft.com/office/officeart/2005/8/layout/hierarchy2"/>
    <dgm:cxn modelId="{E1924541-B4DA-4F59-A7D3-A72EB5EB1243}" type="presOf" srcId="{B657728B-2203-4177-B7CB-FF0AD194F1E8}" destId="{64C27412-48AC-4B55-AF2B-F2F9B809F727}" srcOrd="0" destOrd="0" presId="urn:microsoft.com/office/officeart/2005/8/layout/hierarchy2"/>
    <dgm:cxn modelId="{6BE020BD-14DE-41FB-B1D4-2AE8328E72FA}" srcId="{47B644C8-7AA9-473B-ADD7-BBA09FE49338}" destId="{CE5CE59B-4B15-4A41-A52D-C0B33406A01A}" srcOrd="1" destOrd="0" parTransId="{A7364F19-B213-4EC5-8BD1-9DF960AFC0E6}" sibTransId="{1194DBAF-FF12-4E27-851A-9D28038C4F90}"/>
    <dgm:cxn modelId="{E8EDB7BF-1A73-4241-A3C0-B5ACC9880FB0}" type="presOf" srcId="{47B644C8-7AA9-473B-ADD7-BBA09FE49338}" destId="{BE73004E-7507-4299-9594-97E973B5867F}" srcOrd="0" destOrd="0" presId="urn:microsoft.com/office/officeart/2005/8/layout/hierarchy2"/>
    <dgm:cxn modelId="{033194E5-92FF-4A46-8EC6-AF00FBB7F720}" type="presOf" srcId="{BF0B91E8-9CAE-4D68-9FE2-1845DC6DF922}" destId="{190E2688-F3C7-475A-BB0F-21940B40B5F5}" srcOrd="0" destOrd="0" presId="urn:microsoft.com/office/officeart/2005/8/layout/hierarchy2"/>
    <dgm:cxn modelId="{73D1D988-9E71-4A43-9399-C1F26CDF095B}" type="presOf" srcId="{858AD43C-5F1A-42BB-A73F-FE335486143D}" destId="{09214AA8-04A5-4C75-A4FC-3C594EB8E868}" srcOrd="0" destOrd="0" presId="urn:microsoft.com/office/officeart/2005/8/layout/hierarchy2"/>
    <dgm:cxn modelId="{D54EB553-763C-47C4-9AC0-EF8C0882209C}" type="presOf" srcId="{DF849551-ECF8-4F3C-8779-7B963E5DE969}" destId="{79031DED-0683-4FA4-9449-B2850C74CFAE}" srcOrd="0" destOrd="0" presId="urn:microsoft.com/office/officeart/2005/8/layout/hierarchy2"/>
    <dgm:cxn modelId="{F18DBDA1-8996-445E-AD3A-0CD27873CD9D}" type="presOf" srcId="{D20B0A35-6659-413F-8D2C-4FF3AA108DDB}" destId="{5BDA020A-F8B9-4CBA-93B8-825E109BAE2C}" srcOrd="1" destOrd="0" presId="urn:microsoft.com/office/officeart/2005/8/layout/hierarchy2"/>
    <dgm:cxn modelId="{F9AE95CE-6A21-4509-85C5-55E8D54E19F9}" type="presOf" srcId="{867F3138-5171-403C-A0C6-1632CB8D36EF}" destId="{95C43178-6495-4A4F-8E3F-91B176317BCB}" srcOrd="0" destOrd="0" presId="urn:microsoft.com/office/officeart/2005/8/layout/hierarchy2"/>
    <dgm:cxn modelId="{86270D83-845B-4BE5-8DF4-1718140852DD}" type="presOf" srcId="{8838FD29-0C07-4976-B06A-56AC5FDAE96B}" destId="{D209CF50-3ACD-40D9-A57F-0200596C3483}" srcOrd="0" destOrd="0" presId="urn:microsoft.com/office/officeart/2005/8/layout/hierarchy2"/>
    <dgm:cxn modelId="{2827FCE5-4576-4712-B029-4EF0EF89A92B}" type="presOf" srcId="{A6576EA6-450D-4FF9-8101-8D9F4F7C45FC}" destId="{630F6ADA-A9E0-4256-8C88-A387C26934B2}" srcOrd="0" destOrd="0" presId="urn:microsoft.com/office/officeart/2005/8/layout/hierarchy2"/>
    <dgm:cxn modelId="{293347D2-97BB-43DF-8C59-EA6403AA118A}" srcId="{47B644C8-7AA9-473B-ADD7-BBA09FE49338}" destId="{9F601DFB-C061-42A2-A98B-D83DCC4E6698}" srcOrd="0" destOrd="0" parTransId="{F361D381-9371-4FE3-BD5A-3B6A11FF7D0C}" sibTransId="{08A8DD9B-CFD7-441E-A44F-8C20FE5937B4}"/>
    <dgm:cxn modelId="{EBA5102A-3545-4E3D-9AFD-0CCDEE103C2B}" type="presOf" srcId="{CE5CE59B-4B15-4A41-A52D-C0B33406A01A}" destId="{187A6D40-296A-4EBC-94DF-CEE98D905FAB}" srcOrd="0" destOrd="0" presId="urn:microsoft.com/office/officeart/2005/8/layout/hierarchy2"/>
    <dgm:cxn modelId="{4716109B-F7C0-49E6-AE7D-C716E822D959}" type="presOf" srcId="{A7364F19-B213-4EC5-8BD1-9DF960AFC0E6}" destId="{E05426C8-E608-4D88-8996-E2680872F840}" srcOrd="1" destOrd="0" presId="urn:microsoft.com/office/officeart/2005/8/layout/hierarchy2"/>
    <dgm:cxn modelId="{7201A5A0-5F58-4765-B9B6-1354571FDF43}" type="presOf" srcId="{A7364F19-B213-4EC5-8BD1-9DF960AFC0E6}" destId="{4CE22151-A79E-4CFB-9CC5-91F3E85DD350}" srcOrd="0" destOrd="0" presId="urn:microsoft.com/office/officeart/2005/8/layout/hierarchy2"/>
    <dgm:cxn modelId="{5DB0E492-2229-4617-83B6-715478E6DFF1}" type="presOf" srcId="{F361D381-9371-4FE3-BD5A-3B6A11FF7D0C}" destId="{AA18A1B2-E902-4B52-9938-309DC5CA6AF2}" srcOrd="0" destOrd="0" presId="urn:microsoft.com/office/officeart/2005/8/layout/hierarchy2"/>
    <dgm:cxn modelId="{404E9712-D00A-44E1-B604-BC3ACF2BDA23}" type="presOf" srcId="{7E745C69-2AF8-42E9-BB5F-6DB2CB247614}" destId="{C1674373-AFB0-4879-AFF9-88AE6E8D5473}" srcOrd="0" destOrd="0" presId="urn:microsoft.com/office/officeart/2005/8/layout/hierarchy2"/>
    <dgm:cxn modelId="{7254AA92-B82D-4F12-AFB7-76E4A8169FC0}" type="presOf" srcId="{F361D381-9371-4FE3-BD5A-3B6A11FF7D0C}" destId="{2C87A806-5543-4032-990E-86FEFDF7F9C8}" srcOrd="1" destOrd="0" presId="urn:microsoft.com/office/officeart/2005/8/layout/hierarchy2"/>
    <dgm:cxn modelId="{33A6A602-EF97-4D49-AC39-D2C916BD01FE}" type="presOf" srcId="{9F601DFB-C061-42A2-A98B-D83DCC4E6698}" destId="{7F7BED6A-2D23-4B92-963F-9B9A5CE9A0A9}" srcOrd="0" destOrd="0" presId="urn:microsoft.com/office/officeart/2005/8/layout/hierarchy2"/>
    <dgm:cxn modelId="{F3872E86-E6A2-4E54-A93F-CD22C102F4C0}" type="presOf" srcId="{7E745C69-2AF8-42E9-BB5F-6DB2CB247614}" destId="{887B207D-D5BE-4D6F-AAD5-E8C82A4A7369}" srcOrd="1" destOrd="0" presId="urn:microsoft.com/office/officeart/2005/8/layout/hierarchy2"/>
    <dgm:cxn modelId="{56C4603D-C647-4413-BFAB-97F1FF715498}" srcId="{83670923-734E-4177-8C45-40B756C5EF78}" destId="{47B644C8-7AA9-473B-ADD7-BBA09FE49338}" srcOrd="0" destOrd="0" parTransId="{DF849551-ECF8-4F3C-8779-7B963E5DE969}" sibTransId="{6D0691BD-88BD-4CB3-B93F-CFDBB33EF4B6}"/>
    <dgm:cxn modelId="{0D089F86-F6A9-4094-89E1-EC2DAEA861EA}" type="presOf" srcId="{83670923-734E-4177-8C45-40B756C5EF78}" destId="{59D36795-68E1-4835-8B6E-7B13A21ECC28}" srcOrd="0" destOrd="0" presId="urn:microsoft.com/office/officeart/2005/8/layout/hierarchy2"/>
    <dgm:cxn modelId="{C79A247B-0798-4FD4-BA77-FC39740D5419}" srcId="{47B644C8-7AA9-473B-ADD7-BBA09FE49338}" destId="{858AD43C-5F1A-42BB-A73F-FE335486143D}" srcOrd="2" destOrd="0" parTransId="{BF0B91E8-9CAE-4D68-9FE2-1845DC6DF922}" sibTransId="{98E2181D-4028-4EEB-B0E0-CA5D104A4348}"/>
    <dgm:cxn modelId="{B1A10998-6C8A-4BE5-9009-6738F5C48560}" type="presOf" srcId="{AFCEBDE2-55EB-4506-8880-88A023E2E594}" destId="{53646E16-25A6-4B18-AB92-121BE5BB8932}" srcOrd="0" destOrd="0" presId="urn:microsoft.com/office/officeart/2005/8/layout/hierarchy2"/>
    <dgm:cxn modelId="{17AEE509-E7BD-429D-9962-992E765CD11B}" type="presOf" srcId="{BF0B91E8-9CAE-4D68-9FE2-1845DC6DF922}" destId="{21798449-E828-48DB-8C1D-DAEC7B8EF4F9}" srcOrd="1" destOrd="0" presId="urn:microsoft.com/office/officeart/2005/8/layout/hierarchy2"/>
    <dgm:cxn modelId="{71E9339E-4C2D-4953-895D-C6D28708F554}" type="presParOf" srcId="{95C43178-6495-4A4F-8E3F-91B176317BCB}" destId="{297037E6-FAAB-492D-BADB-5039D2153DB1}" srcOrd="0" destOrd="0" presId="urn:microsoft.com/office/officeart/2005/8/layout/hierarchy2"/>
    <dgm:cxn modelId="{B4155BE3-C917-4E79-9BC0-054EE653B4B4}" type="presParOf" srcId="{297037E6-FAAB-492D-BADB-5039D2153DB1}" destId="{59D36795-68E1-4835-8B6E-7B13A21ECC28}" srcOrd="0" destOrd="0" presId="urn:microsoft.com/office/officeart/2005/8/layout/hierarchy2"/>
    <dgm:cxn modelId="{3ABC2628-FB5A-4D85-BE7D-12EEB8972955}" type="presParOf" srcId="{297037E6-FAAB-492D-BADB-5039D2153DB1}" destId="{230938E1-DA78-4B90-BE57-A84CB771E1CA}" srcOrd="1" destOrd="0" presId="urn:microsoft.com/office/officeart/2005/8/layout/hierarchy2"/>
    <dgm:cxn modelId="{994CCF03-2EE9-4E40-B7F6-8D1E6B64F483}" type="presParOf" srcId="{230938E1-DA78-4B90-BE57-A84CB771E1CA}" destId="{79031DED-0683-4FA4-9449-B2850C74CFAE}" srcOrd="0" destOrd="0" presId="urn:microsoft.com/office/officeart/2005/8/layout/hierarchy2"/>
    <dgm:cxn modelId="{FFA5DE5F-C123-47C5-96D9-9479BA23A634}" type="presParOf" srcId="{79031DED-0683-4FA4-9449-B2850C74CFAE}" destId="{401098E3-B00D-4D45-B1A3-2D3568ED439B}" srcOrd="0" destOrd="0" presId="urn:microsoft.com/office/officeart/2005/8/layout/hierarchy2"/>
    <dgm:cxn modelId="{221DDB55-0C84-4957-8AEA-9FE94DF62764}" type="presParOf" srcId="{230938E1-DA78-4B90-BE57-A84CB771E1CA}" destId="{06D9F050-D13C-4070-8FB3-3720A9F94312}" srcOrd="1" destOrd="0" presId="urn:microsoft.com/office/officeart/2005/8/layout/hierarchy2"/>
    <dgm:cxn modelId="{67F32D94-5C94-4EF7-94DE-270498C35DFD}" type="presParOf" srcId="{06D9F050-D13C-4070-8FB3-3720A9F94312}" destId="{BE73004E-7507-4299-9594-97E973B5867F}" srcOrd="0" destOrd="0" presId="urn:microsoft.com/office/officeart/2005/8/layout/hierarchy2"/>
    <dgm:cxn modelId="{66F88586-2072-4CD1-8A56-00DBB9C4010D}" type="presParOf" srcId="{06D9F050-D13C-4070-8FB3-3720A9F94312}" destId="{43831B70-2DE2-4C7B-8A9E-5119F31F96F9}" srcOrd="1" destOrd="0" presId="urn:microsoft.com/office/officeart/2005/8/layout/hierarchy2"/>
    <dgm:cxn modelId="{67688BCB-84D6-412A-A3A8-28877231020E}" type="presParOf" srcId="{43831B70-2DE2-4C7B-8A9E-5119F31F96F9}" destId="{AA18A1B2-E902-4B52-9938-309DC5CA6AF2}" srcOrd="0" destOrd="0" presId="urn:microsoft.com/office/officeart/2005/8/layout/hierarchy2"/>
    <dgm:cxn modelId="{E3749947-30C1-4C89-9B9A-F0CD5AC5525A}" type="presParOf" srcId="{AA18A1B2-E902-4B52-9938-309DC5CA6AF2}" destId="{2C87A806-5543-4032-990E-86FEFDF7F9C8}" srcOrd="0" destOrd="0" presId="urn:microsoft.com/office/officeart/2005/8/layout/hierarchy2"/>
    <dgm:cxn modelId="{0A3764C3-E49F-4EF3-8DB9-32458BD4CF47}" type="presParOf" srcId="{43831B70-2DE2-4C7B-8A9E-5119F31F96F9}" destId="{109621F0-A02A-4E91-8158-37DDC304E7CB}" srcOrd="1" destOrd="0" presId="urn:microsoft.com/office/officeart/2005/8/layout/hierarchy2"/>
    <dgm:cxn modelId="{6AF7CA8D-CF24-4B5E-BC3A-3A1DF73E6A0F}" type="presParOf" srcId="{109621F0-A02A-4E91-8158-37DDC304E7CB}" destId="{7F7BED6A-2D23-4B92-963F-9B9A5CE9A0A9}" srcOrd="0" destOrd="0" presId="urn:microsoft.com/office/officeart/2005/8/layout/hierarchy2"/>
    <dgm:cxn modelId="{016F7A26-F44B-4EDA-A56E-DD57B1D71E81}" type="presParOf" srcId="{109621F0-A02A-4E91-8158-37DDC304E7CB}" destId="{F8411CDE-2BFD-4E74-B331-0E30FD53C650}" srcOrd="1" destOrd="0" presId="urn:microsoft.com/office/officeart/2005/8/layout/hierarchy2"/>
    <dgm:cxn modelId="{F15AE011-4AB7-45AF-9EFE-8D8B55D5E310}" type="presParOf" srcId="{43831B70-2DE2-4C7B-8A9E-5119F31F96F9}" destId="{4CE22151-A79E-4CFB-9CC5-91F3E85DD350}" srcOrd="2" destOrd="0" presId="urn:microsoft.com/office/officeart/2005/8/layout/hierarchy2"/>
    <dgm:cxn modelId="{A35FE31E-C29D-43CF-BEF6-951F1D897874}" type="presParOf" srcId="{4CE22151-A79E-4CFB-9CC5-91F3E85DD350}" destId="{E05426C8-E608-4D88-8996-E2680872F840}" srcOrd="0" destOrd="0" presId="urn:microsoft.com/office/officeart/2005/8/layout/hierarchy2"/>
    <dgm:cxn modelId="{6B2C60E5-A282-46F8-B7E1-3892761723D0}" type="presParOf" srcId="{43831B70-2DE2-4C7B-8A9E-5119F31F96F9}" destId="{C9920C13-7088-49F2-817C-FFB18EDF7769}" srcOrd="3" destOrd="0" presId="urn:microsoft.com/office/officeart/2005/8/layout/hierarchy2"/>
    <dgm:cxn modelId="{64B4BA7C-DE28-4EBF-B633-59C31568A44D}" type="presParOf" srcId="{C9920C13-7088-49F2-817C-FFB18EDF7769}" destId="{187A6D40-296A-4EBC-94DF-CEE98D905FAB}" srcOrd="0" destOrd="0" presId="urn:microsoft.com/office/officeart/2005/8/layout/hierarchy2"/>
    <dgm:cxn modelId="{6C84BECB-ED80-4858-B36B-8FA28BE96C61}" type="presParOf" srcId="{C9920C13-7088-49F2-817C-FFB18EDF7769}" destId="{621F2019-489A-4EF1-958F-BE6D05D3DDF6}" srcOrd="1" destOrd="0" presId="urn:microsoft.com/office/officeart/2005/8/layout/hierarchy2"/>
    <dgm:cxn modelId="{62683E16-19DD-4F2B-817A-DCA70DC0F4CD}" type="presParOf" srcId="{43831B70-2DE2-4C7B-8A9E-5119F31F96F9}" destId="{190E2688-F3C7-475A-BB0F-21940B40B5F5}" srcOrd="4" destOrd="0" presId="urn:microsoft.com/office/officeart/2005/8/layout/hierarchy2"/>
    <dgm:cxn modelId="{7426DFA3-C5C8-45BE-8F88-65402020E7B0}" type="presParOf" srcId="{190E2688-F3C7-475A-BB0F-21940B40B5F5}" destId="{21798449-E828-48DB-8C1D-DAEC7B8EF4F9}" srcOrd="0" destOrd="0" presId="urn:microsoft.com/office/officeart/2005/8/layout/hierarchy2"/>
    <dgm:cxn modelId="{CF4B456E-6487-4EBC-924F-5289B665BAF9}" type="presParOf" srcId="{43831B70-2DE2-4C7B-8A9E-5119F31F96F9}" destId="{DB8640A0-174F-4E84-8C4C-18AB0CB42BDA}" srcOrd="5" destOrd="0" presId="urn:microsoft.com/office/officeart/2005/8/layout/hierarchy2"/>
    <dgm:cxn modelId="{AD96BA22-662E-47AF-B656-C00123F39B5E}" type="presParOf" srcId="{DB8640A0-174F-4E84-8C4C-18AB0CB42BDA}" destId="{09214AA8-04A5-4C75-A4FC-3C594EB8E868}" srcOrd="0" destOrd="0" presId="urn:microsoft.com/office/officeart/2005/8/layout/hierarchy2"/>
    <dgm:cxn modelId="{9ED513A2-AFC1-4977-BD55-228544A74936}" type="presParOf" srcId="{DB8640A0-174F-4E84-8C4C-18AB0CB42BDA}" destId="{CF17EE96-66E6-4BBA-A29A-42A67B3B9430}" srcOrd="1" destOrd="0" presId="urn:microsoft.com/office/officeart/2005/8/layout/hierarchy2"/>
    <dgm:cxn modelId="{BED8055C-2BFB-4ED4-B822-F05176AD8B60}" type="presParOf" srcId="{230938E1-DA78-4B90-BE57-A84CB771E1CA}" destId="{C1674373-AFB0-4879-AFF9-88AE6E8D5473}" srcOrd="2" destOrd="0" presId="urn:microsoft.com/office/officeart/2005/8/layout/hierarchy2"/>
    <dgm:cxn modelId="{7E17EBAC-B999-4199-9E07-C03226865F00}" type="presParOf" srcId="{C1674373-AFB0-4879-AFF9-88AE6E8D5473}" destId="{887B207D-D5BE-4D6F-AAD5-E8C82A4A7369}" srcOrd="0" destOrd="0" presId="urn:microsoft.com/office/officeart/2005/8/layout/hierarchy2"/>
    <dgm:cxn modelId="{9C92BFB0-15D5-4B44-AE34-3D6C173B4F52}" type="presParOf" srcId="{230938E1-DA78-4B90-BE57-A84CB771E1CA}" destId="{A7F175A9-8FCF-443F-A830-852446017FAC}" srcOrd="3" destOrd="0" presId="urn:microsoft.com/office/officeart/2005/8/layout/hierarchy2"/>
    <dgm:cxn modelId="{0494EE07-F209-493C-AA44-F84892A5E737}" type="presParOf" srcId="{A7F175A9-8FCF-443F-A830-852446017FAC}" destId="{630F6ADA-A9E0-4256-8C88-A387C26934B2}" srcOrd="0" destOrd="0" presId="urn:microsoft.com/office/officeart/2005/8/layout/hierarchy2"/>
    <dgm:cxn modelId="{13FC8F06-3FDE-4A96-A7E2-723B72103205}" type="presParOf" srcId="{A7F175A9-8FCF-443F-A830-852446017FAC}" destId="{4C1660FE-9AE2-4EE6-AA22-23A33DB1E9F8}" srcOrd="1" destOrd="0" presId="urn:microsoft.com/office/officeart/2005/8/layout/hierarchy2"/>
    <dgm:cxn modelId="{3B71D604-DA21-41BD-80A6-4759F4BB76BD}" type="presParOf" srcId="{4C1660FE-9AE2-4EE6-AA22-23A33DB1E9F8}" destId="{64C27412-48AC-4B55-AF2B-F2F9B809F727}" srcOrd="0" destOrd="0" presId="urn:microsoft.com/office/officeart/2005/8/layout/hierarchy2"/>
    <dgm:cxn modelId="{96FC9C58-DA51-42B2-A68F-879B6347DEF4}" type="presParOf" srcId="{64C27412-48AC-4B55-AF2B-F2F9B809F727}" destId="{1CC12418-051C-4C8C-9A75-7D0A98A5AE70}" srcOrd="0" destOrd="0" presId="urn:microsoft.com/office/officeart/2005/8/layout/hierarchy2"/>
    <dgm:cxn modelId="{83FB082E-86FF-4E0E-8F44-028C6298A2AA}" type="presParOf" srcId="{4C1660FE-9AE2-4EE6-AA22-23A33DB1E9F8}" destId="{2C220CE4-340F-4E7F-B63D-A4B734FAD452}" srcOrd="1" destOrd="0" presId="urn:microsoft.com/office/officeart/2005/8/layout/hierarchy2"/>
    <dgm:cxn modelId="{F2B00F64-8E31-4037-AB7D-24705E58842C}" type="presParOf" srcId="{2C220CE4-340F-4E7F-B63D-A4B734FAD452}" destId="{D209CF50-3ACD-40D9-A57F-0200596C3483}" srcOrd="0" destOrd="0" presId="urn:microsoft.com/office/officeart/2005/8/layout/hierarchy2"/>
    <dgm:cxn modelId="{C2A52918-FA92-4457-B82F-E0F2B222F80E}" type="presParOf" srcId="{2C220CE4-340F-4E7F-B63D-A4B734FAD452}" destId="{4C9E2315-5B02-4E35-9DF2-8DB6A7036D68}" srcOrd="1" destOrd="0" presId="urn:microsoft.com/office/officeart/2005/8/layout/hierarchy2"/>
    <dgm:cxn modelId="{BE9D454A-9A77-4B59-994C-BA322B7BB2C6}" type="presParOf" srcId="{4C1660FE-9AE2-4EE6-AA22-23A33DB1E9F8}" destId="{F9ED1DA8-73BB-453B-8A5B-85AFAAAB96D2}" srcOrd="2" destOrd="0" presId="urn:microsoft.com/office/officeart/2005/8/layout/hierarchy2"/>
    <dgm:cxn modelId="{32C67061-9D0E-44F4-BD34-CF9E2FF1447C}" type="presParOf" srcId="{F9ED1DA8-73BB-453B-8A5B-85AFAAAB96D2}" destId="{5BDA020A-F8B9-4CBA-93B8-825E109BAE2C}" srcOrd="0" destOrd="0" presId="urn:microsoft.com/office/officeart/2005/8/layout/hierarchy2"/>
    <dgm:cxn modelId="{8043DA5B-833E-42BE-9533-D6D151C749AB}" type="presParOf" srcId="{4C1660FE-9AE2-4EE6-AA22-23A33DB1E9F8}" destId="{23ED559E-68FA-4499-831F-A921779B1083}" srcOrd="3" destOrd="0" presId="urn:microsoft.com/office/officeart/2005/8/layout/hierarchy2"/>
    <dgm:cxn modelId="{1C78D40C-3428-4E94-8089-D7372C4FCB00}" type="presParOf" srcId="{23ED559E-68FA-4499-831F-A921779B1083}" destId="{53646E16-25A6-4B18-AB92-121BE5BB8932}" srcOrd="0" destOrd="0" presId="urn:microsoft.com/office/officeart/2005/8/layout/hierarchy2"/>
    <dgm:cxn modelId="{E4E15E90-B82F-4ACB-B953-88931F672575}" type="presParOf" srcId="{23ED559E-68FA-4499-831F-A921779B1083}" destId="{85664F94-8F95-4961-92B5-008FB5A681B5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D36795-68E1-4835-8B6E-7B13A21ECC28}">
      <dsp:nvSpPr>
        <dsp:cNvPr id="0" name=""/>
        <dsp:cNvSpPr/>
      </dsp:nvSpPr>
      <dsp:spPr>
        <a:xfrm>
          <a:off x="0" y="924241"/>
          <a:ext cx="1431204" cy="389565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solidFill>
            <a:srgbClr val="002060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50" kern="1200">
              <a:solidFill>
                <a:schemeClr val="tx1"/>
              </a:solidFill>
            </a:rPr>
            <a:t>Requisitos à candidatura</a:t>
          </a:r>
        </a:p>
      </dsp:txBody>
      <dsp:txXfrm>
        <a:off x="11410" y="935651"/>
        <a:ext cx="1408384" cy="366745"/>
      </dsp:txXfrm>
    </dsp:sp>
    <dsp:sp modelId="{79031DED-0683-4FA4-9449-B2850C74CFAE}">
      <dsp:nvSpPr>
        <dsp:cNvPr id="0" name=""/>
        <dsp:cNvSpPr/>
      </dsp:nvSpPr>
      <dsp:spPr>
        <a:xfrm rot="18409097">
          <a:off x="1311716" y="863722"/>
          <a:ext cx="596363" cy="33190"/>
        </a:xfrm>
        <a:custGeom>
          <a:avLst/>
          <a:gdLst/>
          <a:ahLst/>
          <a:cxnLst/>
          <a:rect l="0" t="0" r="0" b="0"/>
          <a:pathLst>
            <a:path>
              <a:moveTo>
                <a:pt x="0" y="16595"/>
              </a:moveTo>
              <a:lnTo>
                <a:pt x="596363" y="16595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1594989" y="865408"/>
        <a:ext cx="29818" cy="29818"/>
      </dsp:txXfrm>
    </dsp:sp>
    <dsp:sp modelId="{BE73004E-7507-4299-9594-97E973B5867F}">
      <dsp:nvSpPr>
        <dsp:cNvPr id="0" name=""/>
        <dsp:cNvSpPr/>
      </dsp:nvSpPr>
      <dsp:spPr>
        <a:xfrm>
          <a:off x="1788592" y="438544"/>
          <a:ext cx="1239962" cy="406131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solidFill>
            <a:srgbClr val="002060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50" kern="1200">
              <a:solidFill>
                <a:schemeClr val="tx1"/>
              </a:solidFill>
            </a:rPr>
            <a:t>Exigidos pelo ECA (art. 133)</a:t>
          </a:r>
        </a:p>
      </dsp:txBody>
      <dsp:txXfrm>
        <a:off x="1800487" y="450439"/>
        <a:ext cx="1216172" cy="382341"/>
      </dsp:txXfrm>
    </dsp:sp>
    <dsp:sp modelId="{AA18A1B2-E902-4B52-9938-309DC5CA6AF2}">
      <dsp:nvSpPr>
        <dsp:cNvPr id="0" name=""/>
        <dsp:cNvSpPr/>
      </dsp:nvSpPr>
      <dsp:spPr>
        <a:xfrm rot="20074018">
          <a:off x="2984363" y="429186"/>
          <a:ext cx="911986" cy="33190"/>
        </a:xfrm>
        <a:custGeom>
          <a:avLst/>
          <a:gdLst/>
          <a:ahLst/>
          <a:cxnLst/>
          <a:rect l="0" t="0" r="0" b="0"/>
          <a:pathLst>
            <a:path>
              <a:moveTo>
                <a:pt x="0" y="16595"/>
              </a:moveTo>
              <a:lnTo>
                <a:pt x="911986" y="16595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3417557" y="422982"/>
        <a:ext cx="45599" cy="45599"/>
      </dsp:txXfrm>
    </dsp:sp>
    <dsp:sp modelId="{7F7BED6A-2D23-4B92-963F-9B9A5CE9A0A9}">
      <dsp:nvSpPr>
        <dsp:cNvPr id="0" name=""/>
        <dsp:cNvSpPr/>
      </dsp:nvSpPr>
      <dsp:spPr>
        <a:xfrm>
          <a:off x="3852158" y="90835"/>
          <a:ext cx="1490542" cy="318234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solidFill>
            <a:srgbClr val="002060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50" kern="1200">
              <a:solidFill>
                <a:schemeClr val="tx1"/>
              </a:solidFill>
            </a:rPr>
            <a:t>I - Reconhecida idoneidade moral</a:t>
          </a:r>
          <a:r>
            <a:rPr lang="pt-BR" sz="700" kern="1200">
              <a:solidFill>
                <a:schemeClr val="tx1"/>
              </a:solidFill>
            </a:rPr>
            <a:t> </a:t>
          </a:r>
        </a:p>
      </dsp:txBody>
      <dsp:txXfrm>
        <a:off x="3861479" y="100156"/>
        <a:ext cx="1471900" cy="299592"/>
      </dsp:txXfrm>
    </dsp:sp>
    <dsp:sp modelId="{4CE22151-A79E-4CFB-9CC5-91F3E85DD350}">
      <dsp:nvSpPr>
        <dsp:cNvPr id="0" name=""/>
        <dsp:cNvSpPr/>
      </dsp:nvSpPr>
      <dsp:spPr>
        <a:xfrm rot="304071">
          <a:off x="3027006" y="660001"/>
          <a:ext cx="792106" cy="33190"/>
        </a:xfrm>
        <a:custGeom>
          <a:avLst/>
          <a:gdLst/>
          <a:ahLst/>
          <a:cxnLst/>
          <a:rect l="0" t="0" r="0" b="0"/>
          <a:pathLst>
            <a:path>
              <a:moveTo>
                <a:pt x="0" y="16595"/>
              </a:moveTo>
              <a:lnTo>
                <a:pt x="792106" y="16595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3403256" y="656793"/>
        <a:ext cx="39605" cy="39605"/>
      </dsp:txXfrm>
    </dsp:sp>
    <dsp:sp modelId="{187A6D40-296A-4EBC-94DF-CEE98D905FAB}">
      <dsp:nvSpPr>
        <dsp:cNvPr id="0" name=""/>
        <dsp:cNvSpPr/>
      </dsp:nvSpPr>
      <dsp:spPr>
        <a:xfrm>
          <a:off x="3817564" y="583824"/>
          <a:ext cx="1608229" cy="255515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solidFill>
            <a:srgbClr val="002060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50" kern="1200">
              <a:solidFill>
                <a:schemeClr val="tx1"/>
              </a:solidFill>
            </a:rPr>
            <a:t>II - Idade superior a vinte e um anos</a:t>
          </a:r>
        </a:p>
      </dsp:txBody>
      <dsp:txXfrm>
        <a:off x="3825048" y="591308"/>
        <a:ext cx="1593261" cy="240547"/>
      </dsp:txXfrm>
    </dsp:sp>
    <dsp:sp modelId="{190E2688-F3C7-475A-BB0F-21940B40B5F5}">
      <dsp:nvSpPr>
        <dsp:cNvPr id="0" name=""/>
        <dsp:cNvSpPr/>
      </dsp:nvSpPr>
      <dsp:spPr>
        <a:xfrm rot="2006845">
          <a:off x="2954478" y="871553"/>
          <a:ext cx="894593" cy="33190"/>
        </a:xfrm>
        <a:custGeom>
          <a:avLst/>
          <a:gdLst/>
          <a:ahLst/>
          <a:cxnLst/>
          <a:rect l="0" t="0" r="0" b="0"/>
          <a:pathLst>
            <a:path>
              <a:moveTo>
                <a:pt x="0" y="16595"/>
              </a:moveTo>
              <a:lnTo>
                <a:pt x="894593" y="16595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3379410" y="865783"/>
        <a:ext cx="44729" cy="44729"/>
      </dsp:txXfrm>
    </dsp:sp>
    <dsp:sp modelId="{09214AA8-04A5-4C75-A4FC-3C594EB8E868}">
      <dsp:nvSpPr>
        <dsp:cNvPr id="0" name=""/>
        <dsp:cNvSpPr/>
      </dsp:nvSpPr>
      <dsp:spPr>
        <a:xfrm>
          <a:off x="3774996" y="969509"/>
          <a:ext cx="1211407" cy="330351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solidFill>
            <a:srgbClr val="002060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50" kern="1200">
              <a:solidFill>
                <a:schemeClr val="tx1"/>
              </a:solidFill>
            </a:rPr>
            <a:t>III - Residir no município</a:t>
          </a:r>
        </a:p>
      </dsp:txBody>
      <dsp:txXfrm>
        <a:off x="3784672" y="979185"/>
        <a:ext cx="1192055" cy="310999"/>
      </dsp:txXfrm>
    </dsp:sp>
    <dsp:sp modelId="{C1674373-AFB0-4879-AFF9-88AE6E8D5473}">
      <dsp:nvSpPr>
        <dsp:cNvPr id="0" name=""/>
        <dsp:cNvSpPr/>
      </dsp:nvSpPr>
      <dsp:spPr>
        <a:xfrm rot="4553523">
          <a:off x="1199292" y="1399838"/>
          <a:ext cx="613318" cy="33190"/>
        </a:xfrm>
        <a:custGeom>
          <a:avLst/>
          <a:gdLst/>
          <a:ahLst/>
          <a:cxnLst/>
          <a:rect l="0" t="0" r="0" b="0"/>
          <a:pathLst>
            <a:path>
              <a:moveTo>
                <a:pt x="0" y="16595"/>
              </a:moveTo>
              <a:lnTo>
                <a:pt x="613318" y="16595"/>
              </a:lnTo>
            </a:path>
          </a:pathLst>
        </a:custGeom>
        <a:noFill/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1490619" y="1401101"/>
        <a:ext cx="30665" cy="30665"/>
      </dsp:txXfrm>
    </dsp:sp>
    <dsp:sp modelId="{630F6ADA-A9E0-4256-8C88-A387C26934B2}">
      <dsp:nvSpPr>
        <dsp:cNvPr id="0" name=""/>
        <dsp:cNvSpPr/>
      </dsp:nvSpPr>
      <dsp:spPr>
        <a:xfrm>
          <a:off x="1580700" y="1578970"/>
          <a:ext cx="1440361" cy="269746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solidFill>
            <a:srgbClr val="C00000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50" kern="1200">
              <a:solidFill>
                <a:schemeClr val="tx1"/>
              </a:solidFill>
            </a:rPr>
            <a:t>Requisitos adicionais</a:t>
          </a:r>
        </a:p>
      </dsp:txBody>
      <dsp:txXfrm>
        <a:off x="1588601" y="1586871"/>
        <a:ext cx="1424559" cy="253944"/>
      </dsp:txXfrm>
    </dsp:sp>
    <dsp:sp modelId="{64C27412-48AC-4B55-AF2B-F2F9B809F727}">
      <dsp:nvSpPr>
        <dsp:cNvPr id="0" name=""/>
        <dsp:cNvSpPr/>
      </dsp:nvSpPr>
      <dsp:spPr>
        <a:xfrm rot="21475084">
          <a:off x="3020801" y="1682886"/>
          <a:ext cx="790715" cy="33190"/>
        </a:xfrm>
        <a:custGeom>
          <a:avLst/>
          <a:gdLst/>
          <a:ahLst/>
          <a:cxnLst/>
          <a:rect l="0" t="0" r="0" b="0"/>
          <a:pathLst>
            <a:path>
              <a:moveTo>
                <a:pt x="0" y="16595"/>
              </a:moveTo>
              <a:lnTo>
                <a:pt x="790715" y="16595"/>
              </a:lnTo>
            </a:path>
          </a:pathLst>
        </a:custGeom>
        <a:noFill/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3396391" y="1679713"/>
        <a:ext cx="39535" cy="39535"/>
      </dsp:txXfrm>
    </dsp:sp>
    <dsp:sp modelId="{D209CF50-3ACD-40D9-A57F-0200596C3483}">
      <dsp:nvSpPr>
        <dsp:cNvPr id="0" name=""/>
        <dsp:cNvSpPr/>
      </dsp:nvSpPr>
      <dsp:spPr>
        <a:xfrm>
          <a:off x="3811255" y="1533384"/>
          <a:ext cx="1640918" cy="303467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solidFill>
            <a:srgbClr val="C00000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50" kern="1200">
              <a:solidFill>
                <a:schemeClr val="tx1"/>
              </a:solidFill>
            </a:rPr>
            <a:t>Devem estar previstos em Lei Municipal</a:t>
          </a:r>
        </a:p>
      </dsp:txBody>
      <dsp:txXfrm>
        <a:off x="3820143" y="1542272"/>
        <a:ext cx="1623142" cy="285691"/>
      </dsp:txXfrm>
    </dsp:sp>
    <dsp:sp modelId="{F9ED1DA8-73BB-453B-8A5B-85AFAAAB96D2}">
      <dsp:nvSpPr>
        <dsp:cNvPr id="0" name=""/>
        <dsp:cNvSpPr/>
      </dsp:nvSpPr>
      <dsp:spPr>
        <a:xfrm rot="2487364">
          <a:off x="2930666" y="1936120"/>
          <a:ext cx="721615" cy="33190"/>
        </a:xfrm>
        <a:custGeom>
          <a:avLst/>
          <a:gdLst/>
          <a:ahLst/>
          <a:cxnLst/>
          <a:rect l="0" t="0" r="0" b="0"/>
          <a:pathLst>
            <a:path>
              <a:moveTo>
                <a:pt x="0" y="16595"/>
              </a:moveTo>
              <a:lnTo>
                <a:pt x="721615" y="16595"/>
              </a:lnTo>
            </a:path>
          </a:pathLst>
        </a:custGeom>
        <a:noFill/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3273434" y="1934674"/>
        <a:ext cx="36080" cy="36080"/>
      </dsp:txXfrm>
    </dsp:sp>
    <dsp:sp modelId="{53646E16-25A6-4B18-AB92-121BE5BB8932}">
      <dsp:nvSpPr>
        <dsp:cNvPr id="0" name=""/>
        <dsp:cNvSpPr/>
      </dsp:nvSpPr>
      <dsp:spPr>
        <a:xfrm>
          <a:off x="3561887" y="1949164"/>
          <a:ext cx="2029637" cy="484844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solidFill>
            <a:srgbClr val="C00000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just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50" kern="1200">
              <a:solidFill>
                <a:schemeClr val="tx1"/>
              </a:solidFill>
            </a:rPr>
            <a:t>Devem ser compatíveis com as atribuições do Conselho Tutelar,observada a Lei nº 8.069, de 1990 e a legislação municipal ou do Distrito Federal</a:t>
          </a:r>
        </a:p>
      </dsp:txBody>
      <dsp:txXfrm>
        <a:off x="3576088" y="1963365"/>
        <a:ext cx="2001235" cy="4564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1870</Words>
  <Characters>10098</Characters>
  <Application>Microsoft Office Word</Application>
  <DocSecurity>0</DocSecurity>
  <Lines>84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EXCELENTÍSSIMO SENHOR DOUTOR JUIZ DE DIREITO DA ____ VARA DA INFÂNCIA E JUVENTUD</vt:lpstr>
      <vt:lpstr>AÇÃO CIVIL PÚBLICA COM PEDIDO LIMINAR</vt:lpstr>
      <vt:lpstr>III - DO DIREITO </vt:lpstr>
      <vt:lpstr>V - DOS PEDIDOS</vt:lpstr>
    </vt:vector>
  </TitlesOfParts>
  <Company/>
  <LinksUpToDate>false</LinksUpToDate>
  <CharactersWithSpaces>11945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Cleyton Aureo</dc:creator>
  <cp:lastModifiedBy>Cleyton Aureo</cp:lastModifiedBy>
  <cp:revision>3</cp:revision>
  <cp:lastPrinted>2023-04-20T00:37:00Z</cp:lastPrinted>
  <dcterms:created xsi:type="dcterms:W3CDTF">2023-04-19T18:45:00Z</dcterms:created>
  <dcterms:modified xsi:type="dcterms:W3CDTF">2023-04-20T01:49:00Z</dcterms:modified>
</cp:coreProperties>
</file>