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78AA4" w14:textId="6FCD0623" w:rsidR="0078598E" w:rsidRDefault="0005271C" w:rsidP="00516C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DE I</w:t>
      </w:r>
      <w:r w:rsidR="00516C84" w:rsidRPr="00516C84">
        <w:rPr>
          <w:rFonts w:ascii="Arial" w:hAnsi="Arial" w:cs="Arial"/>
          <w:b/>
        </w:rPr>
        <w:t>MPRENSA</w:t>
      </w:r>
      <w:r w:rsidR="00516C84">
        <w:rPr>
          <w:rFonts w:ascii="Arial" w:hAnsi="Arial" w:cs="Arial"/>
          <w:b/>
        </w:rPr>
        <w:t xml:space="preserve"> MPPA</w:t>
      </w:r>
    </w:p>
    <w:p w14:paraId="1935A87C" w14:textId="77777777" w:rsidR="005D3363" w:rsidRDefault="005D3363" w:rsidP="00516C84">
      <w:pPr>
        <w:spacing w:line="360" w:lineRule="auto"/>
        <w:jc w:val="center"/>
        <w:rPr>
          <w:rFonts w:ascii="Arial" w:hAnsi="Arial" w:cs="Arial"/>
          <w:b/>
        </w:rPr>
      </w:pPr>
    </w:p>
    <w:p w14:paraId="3A8D51DF" w14:textId="370A6A1F" w:rsidR="005D3363" w:rsidRDefault="005D3363" w:rsidP="0005271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Ministério Público</w:t>
      </w:r>
      <w:r w:rsidR="007961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intermédio da Promotoria de Justiça de Santa Luzia do Pará,</w:t>
      </w:r>
      <w:r w:rsidR="002E6555">
        <w:rPr>
          <w:rFonts w:ascii="Arial" w:hAnsi="Arial" w:cs="Arial"/>
        </w:rPr>
        <w:t xml:space="preserve"> visando da</w:t>
      </w:r>
      <w:r w:rsidR="007961F0">
        <w:rPr>
          <w:rFonts w:ascii="Arial" w:hAnsi="Arial" w:cs="Arial"/>
        </w:rPr>
        <w:t>r</w:t>
      </w:r>
      <w:r w:rsidR="002E6555">
        <w:rPr>
          <w:rFonts w:ascii="Arial" w:hAnsi="Arial" w:cs="Arial"/>
        </w:rPr>
        <w:t xml:space="preserve"> consecução a um dos objetivos</w:t>
      </w:r>
      <w:r w:rsidR="004B13DF">
        <w:rPr>
          <w:rFonts w:ascii="Arial" w:hAnsi="Arial" w:cs="Arial"/>
        </w:rPr>
        <w:t xml:space="preserve"> de seu</w:t>
      </w:r>
      <w:r w:rsidR="002E6555">
        <w:rPr>
          <w:rFonts w:ascii="Arial" w:hAnsi="Arial" w:cs="Arial"/>
        </w:rPr>
        <w:t xml:space="preserve"> Plano de Atuaç</w:t>
      </w:r>
      <w:r w:rsidR="004B13DF">
        <w:rPr>
          <w:rFonts w:ascii="Arial" w:hAnsi="Arial" w:cs="Arial"/>
        </w:rPr>
        <w:t>ão, solicitou às forças de segurança p</w:t>
      </w:r>
      <w:r w:rsidR="007752D7">
        <w:rPr>
          <w:rFonts w:ascii="Arial" w:hAnsi="Arial" w:cs="Arial"/>
        </w:rPr>
        <w:t>ública, em especial,</w:t>
      </w:r>
      <w:r w:rsidR="004B13DF">
        <w:rPr>
          <w:rFonts w:ascii="Arial" w:hAnsi="Arial" w:cs="Arial"/>
        </w:rPr>
        <w:t xml:space="preserve"> Polícia Rodoviária Federal, Polícia C</w:t>
      </w:r>
      <w:r w:rsidR="00845BA8">
        <w:rPr>
          <w:rFonts w:ascii="Arial" w:hAnsi="Arial" w:cs="Arial"/>
        </w:rPr>
        <w:t>ivil,</w:t>
      </w:r>
      <w:r w:rsidR="004B13DF">
        <w:rPr>
          <w:rFonts w:ascii="Arial" w:hAnsi="Arial" w:cs="Arial"/>
        </w:rPr>
        <w:t xml:space="preserve"> Polícia Militar do E</w:t>
      </w:r>
      <w:r w:rsidR="0097631C">
        <w:rPr>
          <w:rFonts w:ascii="Arial" w:hAnsi="Arial" w:cs="Arial"/>
        </w:rPr>
        <w:t>stado</w:t>
      </w:r>
      <w:r w:rsidR="004B13DF">
        <w:rPr>
          <w:rFonts w:ascii="Arial" w:hAnsi="Arial" w:cs="Arial"/>
        </w:rPr>
        <w:t xml:space="preserve"> do Pará</w:t>
      </w:r>
      <w:r w:rsidR="00845BA8">
        <w:rPr>
          <w:rFonts w:ascii="Arial" w:hAnsi="Arial" w:cs="Arial"/>
        </w:rPr>
        <w:t xml:space="preserve"> e Guarda Municipal,</w:t>
      </w:r>
      <w:r w:rsidR="0097631C">
        <w:rPr>
          <w:rFonts w:ascii="Arial" w:hAnsi="Arial" w:cs="Arial"/>
        </w:rPr>
        <w:t xml:space="preserve"> a atuação </w:t>
      </w:r>
      <w:r w:rsidR="006939FC">
        <w:rPr>
          <w:rFonts w:ascii="Arial" w:hAnsi="Arial" w:cs="Arial"/>
        </w:rPr>
        <w:t xml:space="preserve">conjunta com o </w:t>
      </w:r>
      <w:r w:rsidR="007752D7">
        <w:rPr>
          <w:rFonts w:ascii="Arial" w:hAnsi="Arial" w:cs="Arial"/>
        </w:rPr>
        <w:t>fito</w:t>
      </w:r>
      <w:r w:rsidR="006939FC">
        <w:rPr>
          <w:rFonts w:ascii="Arial" w:hAnsi="Arial" w:cs="Arial"/>
        </w:rPr>
        <w:t xml:space="preserve"> de combater </w:t>
      </w:r>
      <w:r w:rsidR="0097631C">
        <w:rPr>
          <w:rFonts w:ascii="Arial" w:hAnsi="Arial" w:cs="Arial"/>
        </w:rPr>
        <w:t>o tráfico</w:t>
      </w:r>
      <w:r w:rsidR="006939FC">
        <w:rPr>
          <w:rFonts w:ascii="Arial" w:hAnsi="Arial" w:cs="Arial"/>
        </w:rPr>
        <w:t xml:space="preserve"> ilícito</w:t>
      </w:r>
      <w:r w:rsidR="0097631C">
        <w:rPr>
          <w:rFonts w:ascii="Arial" w:hAnsi="Arial" w:cs="Arial"/>
        </w:rPr>
        <w:t xml:space="preserve"> de drogas na cidade de Santa Luzia do Pará</w:t>
      </w:r>
      <w:r w:rsidR="0005271C">
        <w:rPr>
          <w:rFonts w:ascii="Arial" w:hAnsi="Arial" w:cs="Arial"/>
        </w:rPr>
        <w:t>.</w:t>
      </w:r>
    </w:p>
    <w:p w14:paraId="2A80758C" w14:textId="193E6BDA" w:rsidR="0054275F" w:rsidRDefault="0054275F" w:rsidP="0005271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Atendendo à solicitação da Promotoria de Justiça</w:t>
      </w:r>
      <w:r w:rsidR="00845BA8">
        <w:rPr>
          <w:rFonts w:ascii="Arial" w:hAnsi="Arial" w:cs="Arial"/>
        </w:rPr>
        <w:t xml:space="preserve"> foi deflagrada</w:t>
      </w:r>
      <w:r w:rsidR="00A57D44">
        <w:rPr>
          <w:rFonts w:ascii="Arial" w:hAnsi="Arial" w:cs="Arial"/>
        </w:rPr>
        <w:t>, no último dia 24 de junho de 2021,</w:t>
      </w:r>
      <w:bookmarkStart w:id="0" w:name="_GoBack"/>
      <w:bookmarkEnd w:id="0"/>
      <w:r w:rsidR="00845BA8">
        <w:rPr>
          <w:rFonts w:ascii="Arial" w:hAnsi="Arial" w:cs="Arial"/>
        </w:rPr>
        <w:t xml:space="preserve"> a operação “Ave Noturna”</w:t>
      </w:r>
      <w:r w:rsidR="007F3B8A">
        <w:rPr>
          <w:rFonts w:ascii="Arial" w:hAnsi="Arial" w:cs="Arial"/>
        </w:rPr>
        <w:t xml:space="preserve">, </w:t>
      </w:r>
      <w:r w:rsidR="004C5728">
        <w:rPr>
          <w:rFonts w:ascii="Arial" w:hAnsi="Arial" w:cs="Arial"/>
        </w:rPr>
        <w:t xml:space="preserve">direcionada ao combate do tráfico ilícito de substâncias entorpecentes na região. A operação </w:t>
      </w:r>
      <w:r w:rsidR="007F3B8A">
        <w:rPr>
          <w:rFonts w:ascii="Arial" w:hAnsi="Arial" w:cs="Arial"/>
        </w:rPr>
        <w:t>cont</w:t>
      </w:r>
      <w:r w:rsidR="004C5728">
        <w:rPr>
          <w:rFonts w:ascii="Arial" w:hAnsi="Arial" w:cs="Arial"/>
        </w:rPr>
        <w:t>ou</w:t>
      </w:r>
      <w:r w:rsidR="007F3B8A">
        <w:rPr>
          <w:rFonts w:ascii="Arial" w:hAnsi="Arial" w:cs="Arial"/>
        </w:rPr>
        <w:t xml:space="preserve"> com </w:t>
      </w:r>
      <w:r w:rsidR="007752D7">
        <w:rPr>
          <w:rFonts w:ascii="Arial" w:hAnsi="Arial" w:cs="Arial"/>
        </w:rPr>
        <w:t>a atuação</w:t>
      </w:r>
      <w:r w:rsidR="007F3B8A">
        <w:rPr>
          <w:rFonts w:ascii="Arial" w:hAnsi="Arial" w:cs="Arial"/>
        </w:rPr>
        <w:t xml:space="preserve"> de 20 </w:t>
      </w:r>
      <w:r w:rsidR="000346FC">
        <w:rPr>
          <w:rFonts w:ascii="Arial" w:hAnsi="Arial" w:cs="Arial"/>
        </w:rPr>
        <w:t>(vinte) policiais</w:t>
      </w:r>
      <w:r w:rsidR="004356CA">
        <w:rPr>
          <w:rFonts w:ascii="Arial" w:hAnsi="Arial" w:cs="Arial"/>
        </w:rPr>
        <w:t xml:space="preserve">, sendo eles </w:t>
      </w:r>
      <w:r w:rsidR="000346FC">
        <w:rPr>
          <w:rFonts w:ascii="Arial" w:hAnsi="Arial" w:cs="Arial"/>
        </w:rPr>
        <w:t xml:space="preserve">federais, civis e militares, os quais </w:t>
      </w:r>
      <w:r w:rsidR="007277BE">
        <w:rPr>
          <w:rFonts w:ascii="Arial" w:hAnsi="Arial" w:cs="Arial"/>
        </w:rPr>
        <w:t xml:space="preserve">se posicionaram </w:t>
      </w:r>
      <w:r w:rsidR="004356CA">
        <w:rPr>
          <w:rFonts w:ascii="Arial" w:hAnsi="Arial" w:cs="Arial"/>
        </w:rPr>
        <w:t xml:space="preserve">na Rodovia BR-316, no trecho que corresponde </w:t>
      </w:r>
      <w:r w:rsidR="00286E24">
        <w:rPr>
          <w:rFonts w:ascii="Arial" w:hAnsi="Arial" w:cs="Arial"/>
        </w:rPr>
        <w:t>à entrada</w:t>
      </w:r>
      <w:r w:rsidR="00774F26">
        <w:rPr>
          <w:rFonts w:ascii="Arial" w:hAnsi="Arial" w:cs="Arial"/>
        </w:rPr>
        <w:t xml:space="preserve"> e sa</w:t>
      </w:r>
      <w:r w:rsidR="00286E24">
        <w:rPr>
          <w:rFonts w:ascii="Arial" w:hAnsi="Arial" w:cs="Arial"/>
        </w:rPr>
        <w:t>ída</w:t>
      </w:r>
      <w:r w:rsidR="00774F26">
        <w:rPr>
          <w:rFonts w:ascii="Arial" w:hAnsi="Arial" w:cs="Arial"/>
        </w:rPr>
        <w:t xml:space="preserve"> da cidade de Santa Luzia do Pará. </w:t>
      </w:r>
    </w:p>
    <w:p w14:paraId="5115C5FD" w14:textId="0446B8EE" w:rsidR="00774F26" w:rsidRDefault="00774F26" w:rsidP="0005271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policiais </w:t>
      </w:r>
      <w:r w:rsidR="00286E24">
        <w:rPr>
          <w:rFonts w:ascii="Arial" w:hAnsi="Arial" w:cs="Arial"/>
        </w:rPr>
        <w:t>realizaram fiscalizaç</w:t>
      </w:r>
      <w:r w:rsidR="00CB59D2">
        <w:rPr>
          <w:rFonts w:ascii="Arial" w:hAnsi="Arial" w:cs="Arial"/>
        </w:rPr>
        <w:t>ão rotineira, abordando</w:t>
      </w:r>
      <w:r w:rsidR="00286E24">
        <w:rPr>
          <w:rFonts w:ascii="Arial" w:hAnsi="Arial" w:cs="Arial"/>
        </w:rPr>
        <w:t xml:space="preserve"> </w:t>
      </w:r>
      <w:r w:rsidR="00CB59D2">
        <w:rPr>
          <w:rFonts w:ascii="Arial" w:hAnsi="Arial" w:cs="Arial"/>
        </w:rPr>
        <w:t xml:space="preserve">veículos particulares, bem como </w:t>
      </w:r>
      <w:r w:rsidR="00B21423">
        <w:rPr>
          <w:rFonts w:ascii="Arial" w:hAnsi="Arial" w:cs="Arial"/>
        </w:rPr>
        <w:t>os meios de</w:t>
      </w:r>
      <w:r w:rsidR="00CB59D2">
        <w:rPr>
          <w:rFonts w:ascii="Arial" w:hAnsi="Arial" w:cs="Arial"/>
        </w:rPr>
        <w:t xml:space="preserve"> t</w:t>
      </w:r>
      <w:r w:rsidR="00B21423">
        <w:rPr>
          <w:rFonts w:ascii="Arial" w:hAnsi="Arial" w:cs="Arial"/>
        </w:rPr>
        <w:t xml:space="preserve">ransportes intermunicipais e interestaduais. Dois cães farejadores </w:t>
      </w:r>
      <w:r w:rsidR="009E1E2B">
        <w:rPr>
          <w:rFonts w:ascii="Arial" w:hAnsi="Arial" w:cs="Arial"/>
        </w:rPr>
        <w:t>deram suporte nas buscas.</w:t>
      </w:r>
    </w:p>
    <w:p w14:paraId="169F9C95" w14:textId="23F5A74C" w:rsidR="009E1E2B" w:rsidRDefault="009E1E2B" w:rsidP="0005271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relatório da </w:t>
      </w:r>
      <w:r w:rsidR="00984061">
        <w:rPr>
          <w:rFonts w:ascii="Arial" w:hAnsi="Arial" w:cs="Arial"/>
        </w:rPr>
        <w:t xml:space="preserve">6ª RISP – SUPERINTENDÊNCIA REGIONAL DO CAETÉ – foram apreendidas na operação, duas </w:t>
      </w:r>
      <w:r w:rsidR="00964B75">
        <w:rPr>
          <w:rFonts w:ascii="Arial" w:hAnsi="Arial" w:cs="Arial"/>
        </w:rPr>
        <w:t>armas de fogo, sendo um revólver calibre .38 mm e uma pistola calibre .32 mm.</w:t>
      </w:r>
    </w:p>
    <w:p w14:paraId="60687598" w14:textId="1D1EEF5B" w:rsidR="00516C84" w:rsidRPr="000E7A0A" w:rsidRDefault="00964B75" w:rsidP="000E7A0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operação policial foi realizada com </w:t>
      </w:r>
      <w:r w:rsidR="00E1669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total observância às orientações </w:t>
      </w:r>
      <w:r w:rsidR="00A20D00">
        <w:rPr>
          <w:rFonts w:ascii="Arial" w:hAnsi="Arial" w:cs="Arial"/>
        </w:rPr>
        <w:t>sanitárias (ANVISA)</w:t>
      </w:r>
      <w:r w:rsidR="000E7A0A">
        <w:rPr>
          <w:rFonts w:ascii="Arial" w:hAnsi="Arial" w:cs="Arial"/>
        </w:rPr>
        <w:t>, referente aos cuidados para conter a disseminação da Covid-19</w:t>
      </w:r>
      <w:r w:rsidR="00A20D00">
        <w:rPr>
          <w:rFonts w:ascii="Arial" w:hAnsi="Arial" w:cs="Arial"/>
        </w:rPr>
        <w:t xml:space="preserve">, sobretudo com a utilização de </w:t>
      </w:r>
      <w:r w:rsidR="001B5275">
        <w:rPr>
          <w:rFonts w:ascii="Arial" w:hAnsi="Arial" w:cs="Arial"/>
        </w:rPr>
        <w:t>equipamentos de proteção individual (EPI), visando resguardar a saúde dos agentes de segurança p</w:t>
      </w:r>
      <w:r w:rsidR="000E7A0A">
        <w:rPr>
          <w:rFonts w:ascii="Arial" w:hAnsi="Arial" w:cs="Arial"/>
        </w:rPr>
        <w:t xml:space="preserve">ública, bem como da população em geral. </w:t>
      </w:r>
    </w:p>
    <w:p w14:paraId="2274310C" w14:textId="77777777" w:rsidR="00516C84" w:rsidRPr="00516C84" w:rsidRDefault="00516C84" w:rsidP="00516C84">
      <w:pPr>
        <w:spacing w:line="360" w:lineRule="auto"/>
        <w:jc w:val="center"/>
        <w:rPr>
          <w:rFonts w:ascii="Arial" w:hAnsi="Arial" w:cs="Arial"/>
          <w:b/>
        </w:rPr>
      </w:pPr>
    </w:p>
    <w:p w14:paraId="572FC9ED" w14:textId="77777777" w:rsidR="00516C84" w:rsidRPr="004E43E0" w:rsidRDefault="00516C84">
      <w:pPr>
        <w:spacing w:line="360" w:lineRule="auto"/>
        <w:jc w:val="both"/>
        <w:rPr>
          <w:rFonts w:ascii="Arial" w:hAnsi="Arial" w:cs="Arial"/>
        </w:rPr>
      </w:pPr>
    </w:p>
    <w:p w14:paraId="699E6EE5" w14:textId="186799CF" w:rsidR="0078598E" w:rsidRPr="00704AFA" w:rsidRDefault="006958DA" w:rsidP="00704AFA">
      <w:pPr>
        <w:tabs>
          <w:tab w:val="left" w:pos="1701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Luzia do Pará</w:t>
      </w:r>
      <w:r w:rsidR="004E43E0" w:rsidRPr="004E43E0">
        <w:rPr>
          <w:rFonts w:ascii="Arial" w:hAnsi="Arial" w:cs="Arial"/>
        </w:rPr>
        <w:t>/</w:t>
      </w:r>
      <w:r w:rsidR="00C4283E" w:rsidRPr="004E43E0">
        <w:rPr>
          <w:rFonts w:ascii="Arial" w:hAnsi="Arial" w:cs="Arial"/>
        </w:rPr>
        <w:t xml:space="preserve">PA, </w:t>
      </w:r>
      <w:r w:rsidR="009436A7">
        <w:rPr>
          <w:rFonts w:ascii="Arial" w:hAnsi="Arial" w:cs="Arial"/>
        </w:rPr>
        <w:t>25</w:t>
      </w:r>
      <w:r w:rsidR="004C6B85">
        <w:rPr>
          <w:rFonts w:ascii="Arial" w:hAnsi="Arial" w:cs="Arial"/>
        </w:rPr>
        <w:t xml:space="preserve"> </w:t>
      </w:r>
      <w:r w:rsidR="00FB0A3B">
        <w:rPr>
          <w:rFonts w:ascii="Arial" w:hAnsi="Arial" w:cs="Arial"/>
        </w:rPr>
        <w:t xml:space="preserve">de </w:t>
      </w:r>
      <w:r w:rsidR="00CD401F">
        <w:rPr>
          <w:rFonts w:ascii="Arial" w:hAnsi="Arial" w:cs="Arial"/>
        </w:rPr>
        <w:t>junho</w:t>
      </w:r>
      <w:r w:rsidR="004E43E0" w:rsidRPr="004E43E0">
        <w:rPr>
          <w:rFonts w:ascii="Arial" w:hAnsi="Arial" w:cs="Arial"/>
        </w:rPr>
        <w:t xml:space="preserve"> de 20</w:t>
      </w:r>
      <w:r w:rsidR="009A2AD3">
        <w:rPr>
          <w:rFonts w:ascii="Arial" w:hAnsi="Arial" w:cs="Arial"/>
        </w:rPr>
        <w:t>2</w:t>
      </w:r>
      <w:r w:rsidR="002F7602">
        <w:rPr>
          <w:rFonts w:ascii="Arial" w:hAnsi="Arial" w:cs="Arial"/>
        </w:rPr>
        <w:t>1</w:t>
      </w:r>
      <w:r w:rsidR="00C4283E" w:rsidRPr="004E43E0">
        <w:rPr>
          <w:rFonts w:ascii="Arial" w:hAnsi="Arial" w:cs="Arial"/>
        </w:rPr>
        <w:t>.</w:t>
      </w:r>
    </w:p>
    <w:p w14:paraId="69979122" w14:textId="76A7B79D" w:rsidR="004C6B85" w:rsidRDefault="004C6B85" w:rsidP="00341066">
      <w:pPr>
        <w:rPr>
          <w:rFonts w:ascii="Arial" w:hAnsi="Arial" w:cs="Arial"/>
          <w:b/>
          <w:i/>
        </w:rPr>
      </w:pPr>
    </w:p>
    <w:p w14:paraId="1B3C0251" w14:textId="77777777" w:rsidR="004C6B85" w:rsidRDefault="004C6B85">
      <w:pPr>
        <w:jc w:val="center"/>
        <w:rPr>
          <w:rFonts w:ascii="Arial" w:hAnsi="Arial" w:cs="Arial"/>
          <w:b/>
          <w:i/>
        </w:rPr>
      </w:pPr>
    </w:p>
    <w:p w14:paraId="6822A8C3" w14:textId="77777777" w:rsidR="00FB0A3B" w:rsidRDefault="00FB0A3B">
      <w:pPr>
        <w:jc w:val="center"/>
        <w:rPr>
          <w:rFonts w:ascii="Arial" w:hAnsi="Arial" w:cs="Arial"/>
          <w:b/>
          <w:i/>
        </w:rPr>
      </w:pPr>
    </w:p>
    <w:p w14:paraId="14B133DC" w14:textId="2F9C3184" w:rsidR="0078598E" w:rsidRPr="006958DA" w:rsidRDefault="006958DA">
      <w:pPr>
        <w:jc w:val="center"/>
        <w:rPr>
          <w:rFonts w:ascii="Arial" w:hAnsi="Arial" w:cs="Arial"/>
          <w:b/>
          <w:iCs/>
        </w:rPr>
      </w:pPr>
      <w:r w:rsidRPr="006958DA">
        <w:rPr>
          <w:rFonts w:ascii="Arial" w:hAnsi="Arial" w:cs="Arial"/>
          <w:b/>
          <w:iCs/>
        </w:rPr>
        <w:t>DANIEL MONDEGO FIGUEIREDO</w:t>
      </w:r>
    </w:p>
    <w:p w14:paraId="6D1F2B6D" w14:textId="77777777" w:rsidR="0078598E" w:rsidRPr="006958DA" w:rsidRDefault="00C4283E">
      <w:pPr>
        <w:jc w:val="center"/>
        <w:rPr>
          <w:rFonts w:ascii="Arial" w:hAnsi="Arial" w:cs="Arial"/>
          <w:iCs/>
        </w:rPr>
      </w:pPr>
      <w:r w:rsidRPr="006958DA">
        <w:rPr>
          <w:rFonts w:ascii="Arial" w:hAnsi="Arial" w:cs="Arial"/>
          <w:iCs/>
        </w:rPr>
        <w:t>Promotor de Justiça Titular</w:t>
      </w:r>
    </w:p>
    <w:p w14:paraId="5FD1F0C1" w14:textId="78CCFAB6" w:rsidR="0078598E" w:rsidRPr="006958DA" w:rsidRDefault="00C4283E">
      <w:pPr>
        <w:jc w:val="center"/>
        <w:rPr>
          <w:rFonts w:ascii="Arial" w:eastAsia="Arial Unicode MS" w:hAnsi="Arial" w:cs="Arial"/>
          <w:iCs/>
        </w:rPr>
      </w:pPr>
      <w:proofErr w:type="gramStart"/>
      <w:r w:rsidRPr="006958DA">
        <w:rPr>
          <w:rFonts w:ascii="Arial" w:hAnsi="Arial" w:cs="Arial"/>
          <w:iCs/>
        </w:rPr>
        <w:t>na</w:t>
      </w:r>
      <w:proofErr w:type="gramEnd"/>
      <w:r w:rsidRPr="006958DA">
        <w:rPr>
          <w:rFonts w:ascii="Arial" w:hAnsi="Arial" w:cs="Arial"/>
          <w:iCs/>
        </w:rPr>
        <w:t xml:space="preserve"> Comarca </w:t>
      </w:r>
      <w:r w:rsidR="009A2AD3" w:rsidRPr="006958DA">
        <w:rPr>
          <w:rFonts w:ascii="Arial" w:hAnsi="Arial" w:cs="Arial"/>
          <w:iCs/>
        </w:rPr>
        <w:t>de Santa Luzia do Pará</w:t>
      </w:r>
      <w:r w:rsidR="004E43E0" w:rsidRPr="006958DA">
        <w:rPr>
          <w:rFonts w:ascii="Arial" w:hAnsi="Arial" w:cs="Arial"/>
          <w:iCs/>
        </w:rPr>
        <w:t>/PA.</w:t>
      </w:r>
    </w:p>
    <w:sectPr w:rsidR="0078598E" w:rsidRPr="006958DA">
      <w:headerReference w:type="default" r:id="rId8"/>
      <w:footerReference w:type="default" r:id="rId9"/>
      <w:pgSz w:w="11906" w:h="16838"/>
      <w:pgMar w:top="1980" w:right="1226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2042" w14:textId="77777777" w:rsidR="00CD3A76" w:rsidRDefault="00CD3A76">
      <w:r>
        <w:separator/>
      </w:r>
    </w:p>
  </w:endnote>
  <w:endnote w:type="continuationSeparator" w:id="0">
    <w:p w14:paraId="061927B0" w14:textId="77777777" w:rsidR="00CD3A76" w:rsidRDefault="00CD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8047"/>
      <w:docPartObj>
        <w:docPartGallery w:val="Page Numbers (Bottom of Page)"/>
        <w:docPartUnique/>
      </w:docPartObj>
    </w:sdtPr>
    <w:sdtEndPr/>
    <w:sdtContent>
      <w:p w14:paraId="31E01034" w14:textId="77777777" w:rsidR="0078598E" w:rsidRDefault="00C4283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DA7660" w14:textId="77777777" w:rsidR="0078598E" w:rsidRDefault="007859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2A872" w14:textId="77777777" w:rsidR="00CD3A76" w:rsidRDefault="00CD3A76">
      <w:r>
        <w:separator/>
      </w:r>
    </w:p>
  </w:footnote>
  <w:footnote w:type="continuationSeparator" w:id="0">
    <w:p w14:paraId="5B0EA775" w14:textId="77777777" w:rsidR="00CD3A76" w:rsidRDefault="00CD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835"/>
      <w:gridCol w:w="5443"/>
    </w:tblGrid>
    <w:tr w:rsidR="0078598E" w14:paraId="796B2109" w14:textId="77777777">
      <w:trPr>
        <w:trHeight w:val="1134"/>
      </w:trPr>
      <w:tc>
        <w:tcPr>
          <w:tcW w:w="2835" w:type="dxa"/>
          <w:shd w:val="clear" w:color="auto" w:fill="auto"/>
          <w:vAlign w:val="bottom"/>
        </w:tcPr>
        <w:p w14:paraId="233805B3" w14:textId="77777777" w:rsidR="0078598E" w:rsidRDefault="00C4283E">
          <w:pPr>
            <w:pStyle w:val="Cabealho"/>
          </w:pPr>
          <w:r>
            <w:rPr>
              <w:noProof/>
            </w:rPr>
            <w:drawing>
              <wp:inline distT="0" distB="0" distL="0" distR="0" wp14:anchorId="2F537FB7" wp14:editId="31575A7C">
                <wp:extent cx="1329055" cy="701675"/>
                <wp:effectExtent l="19050" t="0" r="4445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14:paraId="373F607F" w14:textId="16C08824" w:rsidR="0078598E" w:rsidRDefault="00C4283E">
          <w:pPr>
            <w:rPr>
              <w:b/>
              <w:color w:val="808080"/>
            </w:rPr>
          </w:pPr>
          <w:r>
            <w:rPr>
              <w:b/>
              <w:color w:val="808080"/>
              <w:sz w:val="22"/>
            </w:rPr>
            <w:t>PROMOTORIA DE JUSTIÇA DE S</w:t>
          </w:r>
          <w:r w:rsidR="009A2AD3">
            <w:rPr>
              <w:b/>
              <w:color w:val="808080"/>
              <w:sz w:val="22"/>
            </w:rPr>
            <w:t>ANTA LUZIA DO PARÁ</w:t>
          </w:r>
        </w:p>
        <w:p w14:paraId="1565B205" w14:textId="77777777" w:rsidR="0078598E" w:rsidRDefault="0078598E">
          <w:pPr>
            <w:rPr>
              <w:b/>
            </w:rPr>
          </w:pPr>
        </w:p>
      </w:tc>
    </w:tr>
  </w:tbl>
  <w:p w14:paraId="1DDF5174" w14:textId="77777777" w:rsidR="0078598E" w:rsidRDefault="0078598E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D904DB"/>
    <w:multiLevelType w:val="hybridMultilevel"/>
    <w:tmpl w:val="E8B06908"/>
    <w:lvl w:ilvl="0" w:tplc="1FC8AB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996521"/>
    <w:multiLevelType w:val="hybridMultilevel"/>
    <w:tmpl w:val="FD76380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E"/>
    <w:rsid w:val="000346FC"/>
    <w:rsid w:val="0005271C"/>
    <w:rsid w:val="00060E61"/>
    <w:rsid w:val="00097A80"/>
    <w:rsid w:val="000E2745"/>
    <w:rsid w:val="000E7A0A"/>
    <w:rsid w:val="00155730"/>
    <w:rsid w:val="001B5275"/>
    <w:rsid w:val="001C2848"/>
    <w:rsid w:val="00200A1E"/>
    <w:rsid w:val="00201ACE"/>
    <w:rsid w:val="00286E24"/>
    <w:rsid w:val="002B6B12"/>
    <w:rsid w:val="002E6555"/>
    <w:rsid w:val="002F7602"/>
    <w:rsid w:val="00316680"/>
    <w:rsid w:val="00341066"/>
    <w:rsid w:val="00381F27"/>
    <w:rsid w:val="003C1486"/>
    <w:rsid w:val="003C38A9"/>
    <w:rsid w:val="003E1D53"/>
    <w:rsid w:val="003E1DBB"/>
    <w:rsid w:val="00411CF6"/>
    <w:rsid w:val="004356CA"/>
    <w:rsid w:val="004A6F49"/>
    <w:rsid w:val="004B13DF"/>
    <w:rsid w:val="004C5728"/>
    <w:rsid w:val="004C6B85"/>
    <w:rsid w:val="004E43E0"/>
    <w:rsid w:val="004F2D59"/>
    <w:rsid w:val="00516C84"/>
    <w:rsid w:val="00532B2B"/>
    <w:rsid w:val="0054275F"/>
    <w:rsid w:val="005D3363"/>
    <w:rsid w:val="005F3EF6"/>
    <w:rsid w:val="0066626A"/>
    <w:rsid w:val="006939FC"/>
    <w:rsid w:val="006958DA"/>
    <w:rsid w:val="006A27D1"/>
    <w:rsid w:val="006B2172"/>
    <w:rsid w:val="006C36D0"/>
    <w:rsid w:val="00704AFA"/>
    <w:rsid w:val="007277BE"/>
    <w:rsid w:val="00752193"/>
    <w:rsid w:val="00753DD6"/>
    <w:rsid w:val="00774F26"/>
    <w:rsid w:val="007752D7"/>
    <w:rsid w:val="0078598E"/>
    <w:rsid w:val="007961F0"/>
    <w:rsid w:val="007B5846"/>
    <w:rsid w:val="007F3B8A"/>
    <w:rsid w:val="00821E2C"/>
    <w:rsid w:val="008248F2"/>
    <w:rsid w:val="00845BA8"/>
    <w:rsid w:val="0085609D"/>
    <w:rsid w:val="008C4FEE"/>
    <w:rsid w:val="008D4A9F"/>
    <w:rsid w:val="008D5673"/>
    <w:rsid w:val="008E493B"/>
    <w:rsid w:val="00914748"/>
    <w:rsid w:val="00914873"/>
    <w:rsid w:val="00916EEB"/>
    <w:rsid w:val="009271DD"/>
    <w:rsid w:val="009300DD"/>
    <w:rsid w:val="009436A7"/>
    <w:rsid w:val="00961435"/>
    <w:rsid w:val="00964B75"/>
    <w:rsid w:val="0097631C"/>
    <w:rsid w:val="00984061"/>
    <w:rsid w:val="009A2AD3"/>
    <w:rsid w:val="009E1E2B"/>
    <w:rsid w:val="00A15141"/>
    <w:rsid w:val="00A20D00"/>
    <w:rsid w:val="00A57D44"/>
    <w:rsid w:val="00A71BA4"/>
    <w:rsid w:val="00A75AA9"/>
    <w:rsid w:val="00AA74FD"/>
    <w:rsid w:val="00AB427E"/>
    <w:rsid w:val="00AE5233"/>
    <w:rsid w:val="00AF1E79"/>
    <w:rsid w:val="00AF24D9"/>
    <w:rsid w:val="00B11398"/>
    <w:rsid w:val="00B21423"/>
    <w:rsid w:val="00B7032E"/>
    <w:rsid w:val="00B74453"/>
    <w:rsid w:val="00B83B1A"/>
    <w:rsid w:val="00BB768F"/>
    <w:rsid w:val="00BF54A9"/>
    <w:rsid w:val="00C05603"/>
    <w:rsid w:val="00C4283E"/>
    <w:rsid w:val="00C5572B"/>
    <w:rsid w:val="00CB59D2"/>
    <w:rsid w:val="00CB746D"/>
    <w:rsid w:val="00CD3A76"/>
    <w:rsid w:val="00CD401F"/>
    <w:rsid w:val="00D02CC6"/>
    <w:rsid w:val="00D11C3F"/>
    <w:rsid w:val="00D424A5"/>
    <w:rsid w:val="00D84D0F"/>
    <w:rsid w:val="00DA39C5"/>
    <w:rsid w:val="00DF3AB8"/>
    <w:rsid w:val="00E16691"/>
    <w:rsid w:val="00E5735C"/>
    <w:rsid w:val="00E67C21"/>
    <w:rsid w:val="00EA5EFF"/>
    <w:rsid w:val="00ED5852"/>
    <w:rsid w:val="00F32E57"/>
    <w:rsid w:val="00F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E1E7"/>
  <w15:docId w15:val="{A87A2549-0EAF-4901-8339-17BE404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360"/>
      <w:jc w:val="center"/>
      <w:outlineLvl w:val="2"/>
    </w:pPr>
    <w:rPr>
      <w:rFonts w:ascii="Book Antiqua" w:hAnsi="Book Antiqua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Book Antiqua" w:eastAsia="Times New Roman" w:hAnsi="Book Antiqua" w:cs="Times New Roman"/>
      <w:b/>
      <w:smallCap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Calibri" w:eastAsia="Calibri" w:hAnsi="Calibri" w:cs="Times New Roman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F6E1-1CB5-4126-BE22-AC1454B4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</dc:creator>
  <cp:lastModifiedBy>MP</cp:lastModifiedBy>
  <cp:revision>49</cp:revision>
  <cp:lastPrinted>2017-08-22T13:46:00Z</cp:lastPrinted>
  <dcterms:created xsi:type="dcterms:W3CDTF">2018-02-05T16:13:00Z</dcterms:created>
  <dcterms:modified xsi:type="dcterms:W3CDTF">2021-06-25T16:22:00Z</dcterms:modified>
</cp:coreProperties>
</file>